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62" w:rsidRPr="00877C62" w:rsidRDefault="00877C62" w:rsidP="00877C6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877C62">
        <w:rPr>
          <w:rFonts w:ascii="Times New Roman" w:hAnsi="Times New Roman" w:cs="Times New Roman"/>
          <w:b/>
          <w:color w:val="303030"/>
          <w:sz w:val="28"/>
          <w:szCs w:val="28"/>
        </w:rPr>
        <w:t>Истоки торжества</w:t>
      </w:r>
      <w:r w:rsidRPr="00877C62">
        <w:rPr>
          <w:rFonts w:ascii="Times New Roman" w:hAnsi="Times New Roman" w:cs="Times New Roman"/>
          <w:b/>
          <w:color w:val="303030"/>
          <w:sz w:val="28"/>
          <w:szCs w:val="28"/>
        </w:rPr>
        <w:t>.</w:t>
      </w:r>
    </w:p>
    <w:p w:rsidR="00877C62" w:rsidRPr="00877C62" w:rsidRDefault="00877C62" w:rsidP="00877C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 Религиозно-философское учение буддизм, в частности ламаизм, популярен у жителей Иркутской области, Хакасии, республики Алтай. Бурятский новый год, как называют праздник </w:t>
      </w:r>
      <w:proofErr w:type="spell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Сагаалган</w:t>
      </w:r>
      <w:proofErr w:type="spell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, объединяет тысячи людей разных национальностей, его отмечают многие жители Сибири. Очередное торжество в 2021 году уходит корнями в древнюю Монголию. Истоки названия   </w:t>
      </w:r>
      <w:proofErr w:type="spell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Сагаалган</w:t>
      </w:r>
      <w:proofErr w:type="spell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 связаны с древним праздником молока Саган Сар, который проводился осенью. Отсчет «белого месяца» связывали первоначально с завершением заготовки на зиму молочных продуктов. В эпоху правления хана </w:t>
      </w:r>
      <w:proofErr w:type="spell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Хубилая</w:t>
      </w:r>
      <w:proofErr w:type="spell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, внука </w:t>
      </w:r>
      <w:proofErr w:type="spellStart"/>
      <w:proofErr w:type="gram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Чингис</w:t>
      </w:r>
      <w:proofErr w:type="spellEnd"/>
      <w:r w:rsidRPr="00877C62">
        <w:rPr>
          <w:rFonts w:ascii="Times New Roman" w:hAnsi="Times New Roman" w:cs="Times New Roman"/>
          <w:color w:val="303030"/>
          <w:sz w:val="28"/>
          <w:szCs w:val="28"/>
        </w:rPr>
        <w:t>-хана</w:t>
      </w:r>
      <w:proofErr w:type="gram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, торжество перенесли на конец зимы, связали с фазами луны. Тибетский буддизм с местными обычаями стал основой новой традиции встречать новый год по астрологическому календарю.  </w:t>
      </w:r>
      <w:proofErr w:type="spell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Сагаалган</w:t>
      </w:r>
      <w:proofErr w:type="spell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 почитают в республике Бурятия, центре буддизма в России, и далеко за его пределами. Широкое распространение праздника из-за языковых особенностей народов объясняет варианты названия: у сибирских татар – </w:t>
      </w:r>
      <w:proofErr w:type="spell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Цаган</w:t>
      </w:r>
      <w:proofErr w:type="spell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gram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ай</w:t>
      </w:r>
      <w:proofErr w:type="gram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; у тувинцев – </w:t>
      </w:r>
      <w:proofErr w:type="spell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Шагаа</w:t>
      </w:r>
      <w:proofErr w:type="spell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; у жителей Алтая – Чага-Байрам. День 12 февраля 2021 года для проведения торжества в Бурятии рассчитали буддийские священнослужители, он связан с наступлением первого новолуния в наступившем году. Фиксированных дат у праздника нет, иногда он приходится на начало весны. В разных странах дни новолуния могут не совпадать, поэтому ламы высчитывают наступление нового года с учетом местности. Интересно, что празднование с древности до 2021 года, не связано с полночью, а приходится на время рассвета, примерно с шести до восьми утра. Буддисты считают, что как только под утренними лучами солнца становятся видны линии жизни на руке, это означает, что </w:t>
      </w:r>
      <w:proofErr w:type="spell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Сагаалган</w:t>
      </w:r>
      <w:proofErr w:type="spell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 наступил, можно отмечать приход нового времени.</w:t>
      </w:r>
    </w:p>
    <w:p w:rsidR="00877C62" w:rsidRPr="00877C62" w:rsidRDefault="00877C62" w:rsidP="00877C6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877C62">
        <w:rPr>
          <w:rFonts w:ascii="Times New Roman" w:hAnsi="Times New Roman" w:cs="Times New Roman"/>
          <w:b/>
          <w:color w:val="303030"/>
          <w:sz w:val="28"/>
          <w:szCs w:val="28"/>
        </w:rPr>
        <w:t>Детали и традиции</w:t>
      </w:r>
    </w:p>
    <w:p w:rsidR="00877C62" w:rsidRPr="00877C62" w:rsidRDefault="00877C62" w:rsidP="00877C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Подготовка к приходу «белого месяца» начинается накануне и включает: наведение порядка в доме и вокруг; прохождение церемонии духовного очищения </w:t>
      </w:r>
      <w:proofErr w:type="spell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Гутор</w:t>
      </w:r>
      <w:proofErr w:type="spell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; проведение однодневного поста; принесение жертв духам, или обряд </w:t>
      </w:r>
      <w:proofErr w:type="spell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Дугжууба</w:t>
      </w:r>
      <w:proofErr w:type="spell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, – сожжение черной пирамиды, символизирующей зло, накопленное за прошедший год. Чистота души, помыслов и порядок в доме, делах важны для приверженцев буддизма. Божества не посещают неряшливых людей с дурными мыслями. Очень важно избавиться в уходящем году от накопившихся проблем, обид. Символически уничтожают зло разными способами: после еды выбрасывают на </w:t>
      </w:r>
      <w:r w:rsidRPr="00877C62">
        <w:rPr>
          <w:rFonts w:ascii="Times New Roman" w:hAnsi="Times New Roman" w:cs="Times New Roman"/>
          <w:color w:val="303030"/>
          <w:sz w:val="28"/>
          <w:szCs w:val="28"/>
        </w:rPr>
        <w:lastRenderedPageBreak/>
        <w:t xml:space="preserve">пустыре красную фигурку из теста; жгут ритуальные костры; веселятся и танцуют. В буддийских монастырях сохраняется почитание богини </w:t>
      </w:r>
      <w:proofErr w:type="spell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Балдан</w:t>
      </w:r>
      <w:proofErr w:type="spell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Лхамо</w:t>
      </w:r>
      <w:proofErr w:type="spell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, защитившей солнце от демонов, спасшей весну. Вспоминают Белого Старца, в монгольской мифологии </w:t>
      </w:r>
      <w:proofErr w:type="spell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Цаган</w:t>
      </w:r>
      <w:proofErr w:type="spell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Увгун</w:t>
      </w:r>
      <w:proofErr w:type="spell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 служит хранителем плодородия, долголетия. Праздник </w:t>
      </w:r>
      <w:proofErr w:type="spell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Сагаалган</w:t>
      </w:r>
      <w:proofErr w:type="spell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 в 2021 году включает не только сакральные ритуалы, медитации в дацанах, но и традиции, обычаи рода. Почитание старших, встречи друзей, семейные торжества объединяют близких людей, укрепляют связь поколений. Целый месяц праздника позволяет навестить самых дальних родственников, развезти подарки, принять гостей. </w:t>
      </w:r>
    </w:p>
    <w:p w:rsidR="00877C62" w:rsidRPr="00877C62" w:rsidRDefault="00877C62" w:rsidP="00877C6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877C62">
        <w:rPr>
          <w:rFonts w:ascii="Times New Roman" w:hAnsi="Times New Roman" w:cs="Times New Roman"/>
          <w:b/>
          <w:color w:val="303030"/>
          <w:sz w:val="28"/>
          <w:szCs w:val="28"/>
        </w:rPr>
        <w:t>Праздничные блюда</w:t>
      </w:r>
    </w:p>
    <w:p w:rsidR="00877C62" w:rsidRPr="00877C62" w:rsidRDefault="00877C62" w:rsidP="00877C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 К торжеству  </w:t>
      </w:r>
      <w:proofErr w:type="spell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Сагаалган</w:t>
      </w:r>
      <w:proofErr w:type="spell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 готовят особые угощения, которые связаны с древними традициями, обычаями делать заготовки молочных продуктов впрок. Такие блюда не готовят в будние дни, не покупают в магазинах. Белый месяц очередного 2021 года, как в древности, — время приготовления главного деликатеса, бурятской пенки. Для получения маленького кусочка лакомства требуется целое ведро коровьего молока. На праздничных столах царит белое изобилие: творожные блюда, сметана, масло. </w:t>
      </w:r>
      <w:bookmarkStart w:id="0" w:name="_GoBack"/>
      <w:bookmarkEnd w:id="0"/>
      <w:r w:rsidRPr="00877C62">
        <w:rPr>
          <w:rFonts w:ascii="Times New Roman" w:hAnsi="Times New Roman" w:cs="Times New Roman"/>
          <w:color w:val="303030"/>
          <w:sz w:val="28"/>
          <w:szCs w:val="28"/>
        </w:rPr>
        <w:t>Угощения готовят только из натуральных продуктов. В бурятской кухне особое место отводят приготовлению мяса, завернутого в тесто. Позы (</w:t>
      </w:r>
      <w:proofErr w:type="spell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буузы</w:t>
      </w:r>
      <w:proofErr w:type="spell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) лепят в форме юрты, с отверстием сверху, чтобы сначала выпивать наваристый бульон. Начиняют блюдо кусочками говядины, конины или баранины. </w:t>
      </w:r>
      <w:proofErr w:type="spell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Сагаалган</w:t>
      </w:r>
      <w:proofErr w:type="spell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 не обходится без сладостей на праздничном столе. </w:t>
      </w:r>
      <w:proofErr w:type="spell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Боовы</w:t>
      </w:r>
      <w:proofErr w:type="spell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, бурятские национальные десерты по старинным рецептам никого не оставят равнодушным. Сладкие </w:t>
      </w:r>
      <w:proofErr w:type="spell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боовы</w:t>
      </w:r>
      <w:proofErr w:type="spell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 напоминают </w:t>
      </w:r>
      <w:proofErr w:type="gram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привычным нам</w:t>
      </w:r>
      <w:proofErr w:type="gram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 «хворост» </w:t>
      </w:r>
    </w:p>
    <w:p w:rsidR="00877C62" w:rsidRPr="00877C62" w:rsidRDefault="00877C62" w:rsidP="00877C6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877C62">
        <w:rPr>
          <w:rFonts w:ascii="Times New Roman" w:hAnsi="Times New Roman" w:cs="Times New Roman"/>
          <w:b/>
          <w:color w:val="303030"/>
          <w:sz w:val="28"/>
          <w:szCs w:val="28"/>
        </w:rPr>
        <w:t>Современный праздник</w:t>
      </w:r>
    </w:p>
    <w:p w:rsidR="0015377E" w:rsidRPr="00877C62" w:rsidRDefault="00877C62" w:rsidP="00877C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В рамках официального празднования стали традиционными народные гуляния. Многие творческие коллективы проводят театрализованные представления, фестивали, объединяющие представителей разных регионов, почитающих буддизм. Добрый и щедрый </w:t>
      </w:r>
      <w:proofErr w:type="spellStart"/>
      <w:r w:rsidRPr="00877C62">
        <w:rPr>
          <w:rFonts w:ascii="Times New Roman" w:hAnsi="Times New Roman" w:cs="Times New Roman"/>
          <w:color w:val="303030"/>
          <w:sz w:val="28"/>
          <w:szCs w:val="28"/>
        </w:rPr>
        <w:t>Сагаалган</w:t>
      </w:r>
      <w:proofErr w:type="spellEnd"/>
      <w:r w:rsidRPr="00877C62">
        <w:rPr>
          <w:rFonts w:ascii="Times New Roman" w:hAnsi="Times New Roman" w:cs="Times New Roman"/>
          <w:color w:val="303030"/>
          <w:sz w:val="28"/>
          <w:szCs w:val="28"/>
        </w:rPr>
        <w:t xml:space="preserve"> наполняет души людей теплом и светом, чтобы заряда доброты хватило не только на «белый месяц», но и весь 2021 год. </w:t>
      </w:r>
    </w:p>
    <w:p w:rsidR="00877C62" w:rsidRPr="00877C62" w:rsidRDefault="00877C62" w:rsidP="00877C62">
      <w:pPr>
        <w:spacing w:line="360" w:lineRule="auto"/>
        <w:contextualSpacing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877C62" w:rsidRPr="00877C62" w:rsidRDefault="00877C62" w:rsidP="00877C62">
      <w:pPr>
        <w:spacing w:line="360" w:lineRule="auto"/>
        <w:contextualSpacing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877C62" w:rsidRPr="00877C62" w:rsidRDefault="00877C62" w:rsidP="00877C62">
      <w:pPr>
        <w:spacing w:line="360" w:lineRule="auto"/>
        <w:contextualSpacing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hyperlink r:id="rId5" w:history="1">
        <w:r w:rsidRPr="00877C62">
          <w:rPr>
            <w:rStyle w:val="a3"/>
            <w:rFonts w:ascii="Times New Roman" w:hAnsi="Times New Roman" w:cs="Times New Roman"/>
            <w:sz w:val="28"/>
            <w:szCs w:val="28"/>
          </w:rPr>
          <w:t>https://2021god.com/sagaalgan-v-2021-godu/</w:t>
        </w:r>
      </w:hyperlink>
    </w:p>
    <w:p w:rsidR="00877C62" w:rsidRPr="00877C62" w:rsidRDefault="00877C62" w:rsidP="00877C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sectPr w:rsidR="00877C62" w:rsidRPr="00877C62" w:rsidSect="00877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E9"/>
    <w:rsid w:val="0015377E"/>
    <w:rsid w:val="006D15E9"/>
    <w:rsid w:val="0087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C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021god.com/sagaalgan-v-2021-go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Ястреба</dc:creator>
  <cp:keywords/>
  <dc:description/>
  <cp:lastModifiedBy>Надежда Ястреба</cp:lastModifiedBy>
  <cp:revision>3</cp:revision>
  <dcterms:created xsi:type="dcterms:W3CDTF">2021-02-08T06:19:00Z</dcterms:created>
  <dcterms:modified xsi:type="dcterms:W3CDTF">2021-02-08T06:24:00Z</dcterms:modified>
</cp:coreProperties>
</file>