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458"/>
        <w:gridCol w:w="975"/>
        <w:gridCol w:w="4736"/>
      </w:tblGrid>
      <w:tr w:rsidR="00AF73BE" w:rsidRPr="00A27FD8" w:rsidTr="00AF73BE">
        <w:trPr>
          <w:trHeight w:val="836"/>
        </w:trPr>
        <w:tc>
          <w:tcPr>
            <w:tcW w:w="4458" w:type="dxa"/>
          </w:tcPr>
          <w:p w:rsidR="00AF73BE" w:rsidRDefault="00AF73BE" w:rsidP="00AB69EC">
            <w:r>
              <w:t>Рассмотрено</w:t>
            </w:r>
          </w:p>
          <w:p w:rsidR="00AF73BE" w:rsidRDefault="00AF73BE" w:rsidP="00AB69EC">
            <w:r>
              <w:t xml:space="preserve">Советом  </w:t>
            </w:r>
            <w:r w:rsidR="00B205E5">
              <w:t>ГАПОУ</w:t>
            </w:r>
            <w:r>
              <w:t xml:space="preserve"> РБ «БРМТИТ</w:t>
            </w:r>
          </w:p>
          <w:p w:rsidR="00AF73BE" w:rsidRDefault="00AF73BE" w:rsidP="00AB69EC">
            <w:r>
              <w:t>«</w:t>
            </w:r>
            <w:r w:rsidR="00B205E5">
              <w:t>31</w:t>
            </w:r>
            <w:r>
              <w:t xml:space="preserve">» </w:t>
            </w:r>
            <w:r w:rsidR="00B205E5">
              <w:t>августа 2017</w:t>
            </w:r>
            <w:r>
              <w:t xml:space="preserve"> г.</w:t>
            </w:r>
          </w:p>
          <w:p w:rsidR="00AF73BE" w:rsidRPr="00A27FD8" w:rsidRDefault="00B205E5" w:rsidP="00AB69EC">
            <w:pPr>
              <w:spacing w:line="276" w:lineRule="auto"/>
            </w:pPr>
            <w:r>
              <w:t>Протокол № 1</w:t>
            </w:r>
          </w:p>
        </w:tc>
        <w:tc>
          <w:tcPr>
            <w:tcW w:w="975" w:type="dxa"/>
          </w:tcPr>
          <w:p w:rsidR="00AF73BE" w:rsidRPr="00A27FD8" w:rsidRDefault="00AF73BE" w:rsidP="00AB69EC">
            <w:pPr>
              <w:spacing w:line="276" w:lineRule="auto"/>
            </w:pPr>
          </w:p>
        </w:tc>
        <w:tc>
          <w:tcPr>
            <w:tcW w:w="4736" w:type="dxa"/>
          </w:tcPr>
          <w:p w:rsidR="00AF73BE" w:rsidRDefault="00AF73BE" w:rsidP="00AB69EC">
            <w:r>
              <w:t>Утверждено</w:t>
            </w:r>
          </w:p>
          <w:p w:rsidR="00AF73BE" w:rsidRDefault="00AF73BE" w:rsidP="00AB69EC">
            <w:r>
              <w:t>приказом директора</w:t>
            </w:r>
          </w:p>
          <w:p w:rsidR="00AF73BE" w:rsidRDefault="00AF73BE" w:rsidP="00AB69EC">
            <w:r>
              <w:t>ГАПОУ РБ «Бурятский республиканский многопрофильный техникум инновационных технологий»</w:t>
            </w:r>
          </w:p>
          <w:p w:rsidR="00AF73BE" w:rsidRPr="00A27FD8" w:rsidRDefault="00B205E5" w:rsidP="00B205E5">
            <w:pPr>
              <w:spacing w:line="276" w:lineRule="auto"/>
            </w:pPr>
            <w:r>
              <w:t>№ 232</w:t>
            </w:r>
            <w:r w:rsidR="00AF73BE">
              <w:t xml:space="preserve"> от </w:t>
            </w:r>
            <w:r>
              <w:t>01 сентября</w:t>
            </w:r>
            <w:r w:rsidR="00AF73BE">
              <w:t xml:space="preserve"> 201</w:t>
            </w:r>
            <w:r>
              <w:t>7</w:t>
            </w:r>
            <w:r w:rsidR="00AF73BE">
              <w:t xml:space="preserve"> г.</w:t>
            </w:r>
          </w:p>
        </w:tc>
      </w:tr>
    </w:tbl>
    <w:p w:rsidR="00CF500E" w:rsidRDefault="00CF500E" w:rsidP="00B205E5"/>
    <w:p w:rsidR="00CF500E" w:rsidRPr="007B5CF0" w:rsidRDefault="00CF500E" w:rsidP="00367E42">
      <w:pPr>
        <w:pStyle w:val="a4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</w:rPr>
      </w:pPr>
      <w:r w:rsidRPr="007B5CF0">
        <w:rPr>
          <w:rStyle w:val="a3"/>
          <w:color w:val="333333"/>
        </w:rPr>
        <w:t>ПОЛОЖЕНИЕ</w:t>
      </w:r>
    </w:p>
    <w:p w:rsidR="00CF500E" w:rsidRPr="00C31FD4" w:rsidRDefault="00E47D10" w:rsidP="00C31FD4">
      <w:pPr>
        <w:pStyle w:val="a4"/>
        <w:shd w:val="clear" w:color="auto" w:fill="FFFFFF"/>
        <w:spacing w:before="0" w:beforeAutospacing="0" w:after="75" w:afterAutospacing="0" w:line="234" w:lineRule="atLeast"/>
        <w:jc w:val="center"/>
        <w:rPr>
          <w:b/>
          <w:bCs/>
          <w:color w:val="333333"/>
        </w:rPr>
      </w:pPr>
      <w:r>
        <w:rPr>
          <w:rStyle w:val="a3"/>
          <w:color w:val="333333"/>
        </w:rPr>
        <w:t>«</w:t>
      </w:r>
      <w:r w:rsidR="00CF500E" w:rsidRPr="00026537">
        <w:rPr>
          <w:rStyle w:val="a3"/>
          <w:color w:val="333333"/>
        </w:rPr>
        <w:t>О досуговой деятельности обучающихся»</w:t>
      </w:r>
      <w:r w:rsidR="00CF500E" w:rsidRPr="00026537">
        <w:rPr>
          <w:color w:val="333333"/>
        </w:rPr>
        <w:t> </w:t>
      </w:r>
    </w:p>
    <w:p w:rsidR="00CF500E" w:rsidRPr="00C72DC7" w:rsidRDefault="00CF500E" w:rsidP="00C72DC7">
      <w:pPr>
        <w:shd w:val="clear" w:color="auto" w:fill="FFFFFF"/>
        <w:spacing w:before="100" w:beforeAutospacing="1" w:after="75" w:line="276" w:lineRule="auto"/>
        <w:jc w:val="center"/>
        <w:rPr>
          <w:color w:val="333333"/>
        </w:rPr>
      </w:pPr>
      <w:r w:rsidRPr="000E3D71">
        <w:rPr>
          <w:rStyle w:val="a3"/>
          <w:color w:val="333333"/>
          <w:lang w:val="en-US"/>
        </w:rPr>
        <w:t>I</w:t>
      </w:r>
      <w:r w:rsidRPr="000E3D71">
        <w:rPr>
          <w:rStyle w:val="a3"/>
          <w:color w:val="333333"/>
        </w:rPr>
        <w:t xml:space="preserve">. </w:t>
      </w:r>
      <w:r w:rsidR="00C72DC7">
        <w:rPr>
          <w:rStyle w:val="a3"/>
          <w:color w:val="333333"/>
        </w:rPr>
        <w:t>Общие положения</w:t>
      </w:r>
    </w:p>
    <w:p w:rsidR="00CF500E" w:rsidRPr="000E3D71" w:rsidRDefault="00CF500E" w:rsidP="00AF73BE">
      <w:pPr>
        <w:pStyle w:val="a4"/>
        <w:shd w:val="clear" w:color="auto" w:fill="FFFFFF"/>
        <w:spacing w:before="0" w:beforeAutospacing="0" w:after="75" w:afterAutospacing="0" w:line="276" w:lineRule="auto"/>
        <w:jc w:val="both"/>
        <w:rPr>
          <w:b/>
          <w:color w:val="333333"/>
        </w:rPr>
      </w:pPr>
      <w:r w:rsidRPr="000E3D71">
        <w:rPr>
          <w:color w:val="333333"/>
        </w:rPr>
        <w:t xml:space="preserve">1.1.Досуговые мероприятия для обучающихся </w:t>
      </w:r>
      <w:r w:rsidRPr="000E3D71">
        <w:rPr>
          <w:rStyle w:val="a3"/>
          <w:b w:val="0"/>
          <w:color w:val="333333"/>
        </w:rPr>
        <w:t xml:space="preserve"> </w:t>
      </w:r>
      <w:r w:rsidR="00AF73BE">
        <w:t xml:space="preserve">ГАПОУ РБ </w:t>
      </w:r>
      <w:r w:rsidRPr="000E3D71">
        <w:t xml:space="preserve">«Бурятский Республиканский многопрофильный техникум инновационных технологий» </w:t>
      </w:r>
      <w:r w:rsidRPr="000E3D71">
        <w:rPr>
          <w:rStyle w:val="a3"/>
          <w:b w:val="0"/>
          <w:color w:val="333333"/>
        </w:rPr>
        <w:t xml:space="preserve"> (далее Техникум) </w:t>
      </w:r>
      <w:r w:rsidRPr="000E3D71">
        <w:rPr>
          <w:color w:val="333333"/>
        </w:rPr>
        <w:t>проводятся на базе Техникума</w:t>
      </w:r>
    </w:p>
    <w:p w:rsidR="00CF500E" w:rsidRPr="000E3D71" w:rsidRDefault="00CF500E" w:rsidP="00AF73BE">
      <w:pPr>
        <w:pStyle w:val="a4"/>
        <w:shd w:val="clear" w:color="auto" w:fill="FFFFFF"/>
        <w:spacing w:before="0" w:beforeAutospacing="0" w:after="75" w:afterAutospacing="0" w:line="276" w:lineRule="auto"/>
        <w:jc w:val="both"/>
        <w:rPr>
          <w:color w:val="333333"/>
        </w:rPr>
      </w:pPr>
      <w:r w:rsidRPr="000E3D71">
        <w:rPr>
          <w:color w:val="333333"/>
        </w:rPr>
        <w:t>1.2.Финансирование досуговых мероприятий осуществляется за счёт Техникума и добровольных пожертвований.</w:t>
      </w:r>
    </w:p>
    <w:p w:rsidR="00CF500E" w:rsidRPr="000E3D71" w:rsidRDefault="000E3D71" w:rsidP="00AF73BE">
      <w:pPr>
        <w:pStyle w:val="a4"/>
        <w:shd w:val="clear" w:color="auto" w:fill="FFFFFF"/>
        <w:spacing w:before="0" w:beforeAutospacing="0" w:after="75" w:afterAutospacing="0" w:line="276" w:lineRule="auto"/>
        <w:jc w:val="both"/>
        <w:rPr>
          <w:color w:val="333333"/>
        </w:rPr>
      </w:pPr>
      <w:r w:rsidRPr="000E3D71">
        <w:rPr>
          <w:rStyle w:val="a3"/>
          <w:color w:val="333333"/>
          <w:lang w:val="en-US"/>
        </w:rPr>
        <w:t>II</w:t>
      </w:r>
      <w:r w:rsidR="00CF500E" w:rsidRPr="000E3D71">
        <w:rPr>
          <w:rStyle w:val="a3"/>
          <w:color w:val="333333"/>
        </w:rPr>
        <w:t>.</w:t>
      </w:r>
      <w:r w:rsidR="00CF500E" w:rsidRPr="000E3D71">
        <w:rPr>
          <w:rStyle w:val="apple-converted-space"/>
          <w:b/>
          <w:bCs/>
          <w:color w:val="333333"/>
        </w:rPr>
        <w:t> </w:t>
      </w:r>
      <w:r w:rsidR="00C72DC7">
        <w:rPr>
          <w:rStyle w:val="a3"/>
          <w:color w:val="333333"/>
        </w:rPr>
        <w:t>Цели и задачи</w:t>
      </w:r>
    </w:p>
    <w:p w:rsidR="00CF500E" w:rsidRPr="000E3D71" w:rsidRDefault="00CF500E" w:rsidP="00AF73BE">
      <w:pPr>
        <w:pStyle w:val="a4"/>
        <w:shd w:val="clear" w:color="auto" w:fill="FFFFFF"/>
        <w:spacing w:before="0" w:beforeAutospacing="0" w:after="75" w:afterAutospacing="0" w:line="276" w:lineRule="auto"/>
        <w:jc w:val="both"/>
        <w:rPr>
          <w:color w:val="333333"/>
        </w:rPr>
      </w:pPr>
      <w:r w:rsidRPr="000E3D71">
        <w:rPr>
          <w:color w:val="333333"/>
        </w:rPr>
        <w:t>2.1.Формирование общей культуры личности обучающегося.</w:t>
      </w:r>
    </w:p>
    <w:p w:rsidR="00CF500E" w:rsidRPr="000E3D71" w:rsidRDefault="00CF500E" w:rsidP="00AF73BE">
      <w:pPr>
        <w:pStyle w:val="a4"/>
        <w:shd w:val="clear" w:color="auto" w:fill="FFFFFF"/>
        <w:spacing w:before="0" w:beforeAutospacing="0" w:after="75" w:afterAutospacing="0" w:line="276" w:lineRule="auto"/>
        <w:jc w:val="both"/>
        <w:rPr>
          <w:color w:val="333333"/>
        </w:rPr>
      </w:pPr>
      <w:r w:rsidRPr="000E3D71">
        <w:rPr>
          <w:color w:val="333333"/>
        </w:rPr>
        <w:t>2.2.Воспитание гражданственности, уважения к правам и свободам человека, любви к окружающей природе, Родине, семье.</w:t>
      </w:r>
    </w:p>
    <w:p w:rsidR="00CF500E" w:rsidRPr="00C31FD4" w:rsidRDefault="00CF500E" w:rsidP="00AF73BE">
      <w:pPr>
        <w:pStyle w:val="a4"/>
        <w:shd w:val="clear" w:color="auto" w:fill="FFFFFF"/>
        <w:spacing w:before="0" w:beforeAutospacing="0" w:after="75" w:afterAutospacing="0" w:line="276" w:lineRule="auto"/>
        <w:jc w:val="both"/>
        <w:rPr>
          <w:rStyle w:val="a3"/>
          <w:b w:val="0"/>
          <w:bCs w:val="0"/>
          <w:color w:val="333333"/>
        </w:rPr>
      </w:pPr>
      <w:r w:rsidRPr="000E3D71">
        <w:rPr>
          <w:color w:val="333333"/>
        </w:rPr>
        <w:t>2.3.Создание благоприятных условий для разностороннего развития личности, в том числе возможности удовлетворения общекультурных потребностей.</w:t>
      </w:r>
    </w:p>
    <w:p w:rsidR="00CF500E" w:rsidRPr="000E3D71" w:rsidRDefault="000E3D71" w:rsidP="00AF73BE">
      <w:pPr>
        <w:pStyle w:val="a4"/>
        <w:shd w:val="clear" w:color="auto" w:fill="FFFFFF"/>
        <w:spacing w:before="0" w:beforeAutospacing="0" w:after="75" w:afterAutospacing="0" w:line="276" w:lineRule="auto"/>
        <w:jc w:val="both"/>
      </w:pPr>
      <w:r w:rsidRPr="000E3D71">
        <w:rPr>
          <w:rStyle w:val="a3"/>
          <w:color w:val="333333"/>
          <w:lang w:val="en-US"/>
        </w:rPr>
        <w:t>III</w:t>
      </w:r>
      <w:r w:rsidR="00CF500E" w:rsidRPr="000E3D71">
        <w:rPr>
          <w:rStyle w:val="a3"/>
          <w:color w:val="333333"/>
        </w:rPr>
        <w:t>.</w:t>
      </w:r>
      <w:r w:rsidR="00CF500E" w:rsidRPr="000E3D71">
        <w:rPr>
          <w:rStyle w:val="apple-converted-space"/>
          <w:b/>
          <w:bCs/>
          <w:color w:val="333333"/>
        </w:rPr>
        <w:t> </w:t>
      </w:r>
      <w:r w:rsidR="00C72DC7">
        <w:rPr>
          <w:rStyle w:val="a3"/>
          <w:color w:val="333333"/>
        </w:rPr>
        <w:t>Организация досуговой деятельности</w:t>
      </w:r>
    </w:p>
    <w:p w:rsidR="00CF500E" w:rsidRPr="000E3D71" w:rsidRDefault="00CF500E" w:rsidP="00AF73BE">
      <w:pPr>
        <w:pStyle w:val="a4"/>
        <w:shd w:val="clear" w:color="auto" w:fill="FFFFFF"/>
        <w:spacing w:before="0" w:beforeAutospacing="0" w:after="75" w:afterAutospacing="0" w:line="276" w:lineRule="auto"/>
        <w:jc w:val="both"/>
        <w:rPr>
          <w:color w:val="333333"/>
        </w:rPr>
      </w:pPr>
      <w:r w:rsidRPr="000E3D71">
        <w:rPr>
          <w:color w:val="333333"/>
        </w:rPr>
        <w:t xml:space="preserve">3.1.Ответственность за проведение досуговых мероприятий с </w:t>
      </w:r>
      <w:proofErr w:type="gramStart"/>
      <w:r w:rsidRPr="000E3D71">
        <w:rPr>
          <w:color w:val="333333"/>
        </w:rPr>
        <w:t>обучающимися</w:t>
      </w:r>
      <w:proofErr w:type="gramEnd"/>
      <w:r w:rsidRPr="000E3D71">
        <w:rPr>
          <w:color w:val="333333"/>
        </w:rPr>
        <w:t xml:space="preserve"> возлагается на руководителя по  воспитательной работе.</w:t>
      </w:r>
    </w:p>
    <w:p w:rsidR="00CF500E" w:rsidRPr="000E3D71" w:rsidRDefault="00CF500E" w:rsidP="00AF73BE">
      <w:pPr>
        <w:pStyle w:val="a4"/>
        <w:shd w:val="clear" w:color="auto" w:fill="FFFFFF"/>
        <w:spacing w:before="0" w:beforeAutospacing="0" w:after="75" w:afterAutospacing="0" w:line="276" w:lineRule="auto"/>
        <w:jc w:val="both"/>
        <w:rPr>
          <w:color w:val="333333"/>
        </w:rPr>
      </w:pPr>
      <w:r w:rsidRPr="000E3D71">
        <w:rPr>
          <w:color w:val="333333"/>
        </w:rPr>
        <w:t>3.2.Ответственность за безопасность участников досуговых мероприятий возлагается на кураторов групп, преподавателя  ОБЖ, мастеров производственного обучения.</w:t>
      </w:r>
    </w:p>
    <w:p w:rsidR="00CF500E" w:rsidRPr="000E3D71" w:rsidRDefault="00CF500E" w:rsidP="00AF73BE">
      <w:pPr>
        <w:pStyle w:val="a4"/>
        <w:shd w:val="clear" w:color="auto" w:fill="FFFFFF"/>
        <w:spacing w:before="0" w:beforeAutospacing="0" w:after="75" w:afterAutospacing="0" w:line="276" w:lineRule="auto"/>
        <w:jc w:val="both"/>
        <w:rPr>
          <w:color w:val="333333"/>
        </w:rPr>
      </w:pPr>
      <w:r w:rsidRPr="000E3D71">
        <w:rPr>
          <w:color w:val="333333"/>
        </w:rPr>
        <w:t xml:space="preserve">3.3.Во время проведения досуговой деятельности осуществляется дежурство силами </w:t>
      </w:r>
      <w:proofErr w:type="gramStart"/>
      <w:r w:rsidRPr="000E3D71">
        <w:rPr>
          <w:color w:val="333333"/>
        </w:rPr>
        <w:t>обучающихся</w:t>
      </w:r>
      <w:proofErr w:type="gramEnd"/>
      <w:r w:rsidRPr="000E3D71">
        <w:rPr>
          <w:color w:val="333333"/>
        </w:rPr>
        <w:t>.</w:t>
      </w:r>
    </w:p>
    <w:p w:rsidR="00CF500E" w:rsidRPr="000E3D71" w:rsidRDefault="00CF500E" w:rsidP="00AF73BE">
      <w:pPr>
        <w:pStyle w:val="a4"/>
        <w:shd w:val="clear" w:color="auto" w:fill="FFFFFF"/>
        <w:spacing w:before="0" w:beforeAutospacing="0" w:after="75" w:afterAutospacing="0" w:line="276" w:lineRule="auto"/>
        <w:jc w:val="both"/>
        <w:rPr>
          <w:color w:val="333333"/>
        </w:rPr>
      </w:pPr>
      <w:r w:rsidRPr="000E3D71">
        <w:rPr>
          <w:color w:val="333333"/>
        </w:rPr>
        <w:t>3.4.В случае необходимости для обеспечения порядка по время проведения мероприятия приглашается участковый или инспектор по делам несовершеннолетних.</w:t>
      </w:r>
    </w:p>
    <w:p w:rsidR="00CF500E" w:rsidRPr="000E3D71" w:rsidRDefault="00CF500E" w:rsidP="00B205E5">
      <w:pPr>
        <w:pStyle w:val="a4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0E3D71">
        <w:rPr>
          <w:color w:val="333333"/>
        </w:rPr>
        <w:t xml:space="preserve">3.5.Организация досуговой деятельности </w:t>
      </w:r>
      <w:proofErr w:type="gramStart"/>
      <w:r w:rsidRPr="000E3D71">
        <w:rPr>
          <w:color w:val="333333"/>
        </w:rPr>
        <w:t>обучающихся</w:t>
      </w:r>
      <w:proofErr w:type="gramEnd"/>
      <w:r w:rsidRPr="000E3D71">
        <w:rPr>
          <w:color w:val="333333"/>
        </w:rPr>
        <w:t xml:space="preserve"> Техникума осуществляется на основе плана воспитательной работы Техникума.</w:t>
      </w:r>
    </w:p>
    <w:p w:rsidR="00CF500E" w:rsidRPr="000E3D71" w:rsidRDefault="000E3D71" w:rsidP="00B205E5">
      <w:pPr>
        <w:shd w:val="clear" w:color="auto" w:fill="FFFFFF"/>
        <w:spacing w:before="100" w:beforeAutospacing="1" w:after="75"/>
        <w:jc w:val="both"/>
        <w:rPr>
          <w:color w:val="333333"/>
        </w:rPr>
      </w:pPr>
      <w:r w:rsidRPr="000E3D71">
        <w:rPr>
          <w:rStyle w:val="a3"/>
          <w:color w:val="333333"/>
          <w:lang w:val="en-US"/>
        </w:rPr>
        <w:t>IV</w:t>
      </w:r>
      <w:r w:rsidR="00CF500E" w:rsidRPr="000E3D71">
        <w:rPr>
          <w:rStyle w:val="a3"/>
          <w:color w:val="333333"/>
        </w:rPr>
        <w:t>.</w:t>
      </w:r>
      <w:r w:rsidR="00CF500E" w:rsidRPr="000E3D71">
        <w:rPr>
          <w:rStyle w:val="apple-converted-space"/>
          <w:b/>
          <w:bCs/>
          <w:color w:val="333333"/>
        </w:rPr>
        <w:t> </w:t>
      </w:r>
      <w:r w:rsidR="00C72DC7">
        <w:rPr>
          <w:rStyle w:val="a3"/>
          <w:color w:val="333333"/>
        </w:rPr>
        <w:t>Участники досуговой деятельности</w:t>
      </w:r>
    </w:p>
    <w:p w:rsidR="00CF500E" w:rsidRPr="000E3D71" w:rsidRDefault="00CF500E" w:rsidP="00AF73BE">
      <w:pPr>
        <w:pStyle w:val="a4"/>
        <w:shd w:val="clear" w:color="auto" w:fill="FFFFFF"/>
        <w:spacing w:before="0" w:beforeAutospacing="0" w:after="75" w:afterAutospacing="0" w:line="276" w:lineRule="auto"/>
        <w:jc w:val="both"/>
        <w:rPr>
          <w:color w:val="333333"/>
        </w:rPr>
      </w:pPr>
      <w:r w:rsidRPr="000E3D71">
        <w:rPr>
          <w:color w:val="333333"/>
        </w:rPr>
        <w:t>4.1.Участниками досуговой деятельности являются обучающиеся Техникума, педагогический коллектив, родители (законные представители) обучающихся, представители других учреждений.</w:t>
      </w:r>
    </w:p>
    <w:p w:rsidR="00C72DC7" w:rsidRDefault="00CF500E" w:rsidP="00B205E5">
      <w:pPr>
        <w:pStyle w:val="a4"/>
        <w:shd w:val="clear" w:color="auto" w:fill="FFFFFF"/>
        <w:spacing w:before="0" w:beforeAutospacing="0" w:after="75" w:afterAutospacing="0" w:line="276" w:lineRule="auto"/>
        <w:jc w:val="both"/>
        <w:rPr>
          <w:color w:val="333333"/>
        </w:rPr>
      </w:pPr>
      <w:r w:rsidRPr="000E3D71">
        <w:rPr>
          <w:color w:val="333333"/>
        </w:rPr>
        <w:t>4.2.Правила поведения обучающихся во время проведения досуговых мероприятий определяются Уставом Техникума, правила внутреннего распорядка.</w:t>
      </w:r>
    </w:p>
    <w:p w:rsidR="00B205E5" w:rsidRPr="00B205E5" w:rsidRDefault="00B205E5" w:rsidP="00B205E5">
      <w:pPr>
        <w:pStyle w:val="a4"/>
        <w:shd w:val="clear" w:color="auto" w:fill="FFFFFF"/>
        <w:spacing w:before="0" w:beforeAutospacing="0" w:after="75" w:afterAutospacing="0" w:line="276" w:lineRule="auto"/>
        <w:jc w:val="both"/>
        <w:rPr>
          <w:color w:val="333333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542"/>
        <w:gridCol w:w="238"/>
        <w:gridCol w:w="2109"/>
        <w:gridCol w:w="563"/>
        <w:gridCol w:w="2862"/>
      </w:tblGrid>
      <w:tr w:rsidR="00C72DC7" w:rsidRPr="00C351E8" w:rsidTr="00697459">
        <w:trPr>
          <w:cantSplit/>
          <w:trHeight w:val="229"/>
        </w:trPr>
        <w:tc>
          <w:tcPr>
            <w:tcW w:w="4503" w:type="dxa"/>
          </w:tcPr>
          <w:p w:rsidR="00C72DC7" w:rsidRPr="00C351E8" w:rsidRDefault="00C72DC7" w:rsidP="00B205E5">
            <w:pPr>
              <w:spacing w:line="276" w:lineRule="auto"/>
              <w:jc w:val="both"/>
            </w:pPr>
            <w:r w:rsidRPr="00C351E8">
              <w:t>РАЗРАБОТАНО</w:t>
            </w:r>
          </w:p>
        </w:tc>
        <w:tc>
          <w:tcPr>
            <w:tcW w:w="236" w:type="dxa"/>
          </w:tcPr>
          <w:p w:rsidR="00C72DC7" w:rsidRPr="00C351E8" w:rsidRDefault="00C72DC7" w:rsidP="00697459">
            <w:pPr>
              <w:spacing w:line="276" w:lineRule="auto"/>
              <w:ind w:firstLine="709"/>
              <w:jc w:val="both"/>
            </w:pPr>
          </w:p>
        </w:tc>
        <w:tc>
          <w:tcPr>
            <w:tcW w:w="2091" w:type="dxa"/>
          </w:tcPr>
          <w:p w:rsidR="00C72DC7" w:rsidRPr="00C351E8" w:rsidRDefault="00C72DC7" w:rsidP="00697459">
            <w:pPr>
              <w:spacing w:line="276" w:lineRule="auto"/>
              <w:ind w:firstLine="709"/>
              <w:jc w:val="both"/>
            </w:pPr>
          </w:p>
        </w:tc>
        <w:tc>
          <w:tcPr>
            <w:tcW w:w="558" w:type="dxa"/>
          </w:tcPr>
          <w:p w:rsidR="00C72DC7" w:rsidRPr="00C351E8" w:rsidRDefault="00C72DC7" w:rsidP="00697459">
            <w:pPr>
              <w:spacing w:line="276" w:lineRule="auto"/>
              <w:ind w:firstLine="709"/>
              <w:jc w:val="both"/>
            </w:pPr>
          </w:p>
        </w:tc>
        <w:tc>
          <w:tcPr>
            <w:tcW w:w="2837" w:type="dxa"/>
          </w:tcPr>
          <w:p w:rsidR="00C72DC7" w:rsidRPr="00C351E8" w:rsidRDefault="00C72DC7" w:rsidP="00697459">
            <w:pPr>
              <w:spacing w:line="276" w:lineRule="auto"/>
              <w:ind w:firstLine="709"/>
              <w:jc w:val="both"/>
            </w:pPr>
          </w:p>
        </w:tc>
      </w:tr>
      <w:tr w:rsidR="00C72DC7" w:rsidRPr="00C351E8" w:rsidTr="00697459">
        <w:trPr>
          <w:cantSplit/>
          <w:trHeight w:val="229"/>
        </w:trPr>
        <w:tc>
          <w:tcPr>
            <w:tcW w:w="4503" w:type="dxa"/>
            <w:tcBorders>
              <w:bottom w:val="single" w:sz="4" w:space="0" w:color="auto"/>
            </w:tcBorders>
          </w:tcPr>
          <w:p w:rsidR="00C72DC7" w:rsidRPr="00C351E8" w:rsidRDefault="00C72DC7" w:rsidP="00B205E5">
            <w:pPr>
              <w:spacing w:line="276" w:lineRule="auto"/>
              <w:jc w:val="both"/>
            </w:pPr>
            <w:r>
              <w:t>Руководитель  по ВР</w:t>
            </w:r>
            <w:r w:rsidRPr="00C351E8">
              <w:t xml:space="preserve"> </w:t>
            </w:r>
          </w:p>
        </w:tc>
        <w:tc>
          <w:tcPr>
            <w:tcW w:w="236" w:type="dxa"/>
          </w:tcPr>
          <w:p w:rsidR="00C72DC7" w:rsidRPr="00C351E8" w:rsidRDefault="00C72DC7" w:rsidP="00697459">
            <w:pPr>
              <w:spacing w:line="276" w:lineRule="auto"/>
              <w:ind w:firstLine="709"/>
              <w:jc w:val="both"/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C72DC7" w:rsidRPr="00C351E8" w:rsidRDefault="00C72DC7" w:rsidP="00697459">
            <w:pPr>
              <w:spacing w:line="276" w:lineRule="auto"/>
              <w:ind w:firstLine="709"/>
              <w:jc w:val="both"/>
            </w:pPr>
          </w:p>
        </w:tc>
        <w:tc>
          <w:tcPr>
            <w:tcW w:w="558" w:type="dxa"/>
          </w:tcPr>
          <w:p w:rsidR="00C72DC7" w:rsidRPr="00C351E8" w:rsidRDefault="00C72DC7" w:rsidP="00697459">
            <w:pPr>
              <w:spacing w:line="276" w:lineRule="auto"/>
              <w:ind w:firstLine="709"/>
              <w:jc w:val="both"/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C72DC7" w:rsidRPr="00C351E8" w:rsidRDefault="00B205E5" w:rsidP="00697459">
            <w:pPr>
              <w:spacing w:line="276" w:lineRule="auto"/>
              <w:ind w:left="-222" w:firstLine="709"/>
              <w:jc w:val="both"/>
            </w:pPr>
            <w:r>
              <w:t xml:space="preserve">      </w:t>
            </w:r>
            <w:bookmarkStart w:id="0" w:name="_GoBack"/>
            <w:bookmarkEnd w:id="0"/>
            <w:r>
              <w:t>Н.Ю. Ястреба</w:t>
            </w:r>
            <w:r w:rsidR="00C72DC7" w:rsidRPr="00C351E8">
              <w:t xml:space="preserve"> </w:t>
            </w:r>
          </w:p>
        </w:tc>
      </w:tr>
      <w:tr w:rsidR="00C72DC7" w:rsidRPr="00C351E8" w:rsidTr="00697459">
        <w:trPr>
          <w:cantSplit/>
          <w:trHeight w:val="229"/>
        </w:trPr>
        <w:tc>
          <w:tcPr>
            <w:tcW w:w="4503" w:type="dxa"/>
            <w:tcBorders>
              <w:top w:val="single" w:sz="4" w:space="0" w:color="auto"/>
            </w:tcBorders>
          </w:tcPr>
          <w:p w:rsidR="00C72DC7" w:rsidRPr="00C351E8" w:rsidRDefault="00C72DC7" w:rsidP="00697459">
            <w:pPr>
              <w:spacing w:line="276" w:lineRule="auto"/>
              <w:ind w:firstLine="709"/>
              <w:jc w:val="both"/>
              <w:rPr>
                <w:vertAlign w:val="superscript"/>
              </w:rPr>
            </w:pPr>
            <w:r w:rsidRPr="00C351E8">
              <w:rPr>
                <w:vertAlign w:val="superscript"/>
              </w:rPr>
              <w:t>Должность</w:t>
            </w:r>
          </w:p>
        </w:tc>
        <w:tc>
          <w:tcPr>
            <w:tcW w:w="236" w:type="dxa"/>
          </w:tcPr>
          <w:p w:rsidR="00C72DC7" w:rsidRPr="00C351E8" w:rsidRDefault="00C72DC7" w:rsidP="00697459">
            <w:pPr>
              <w:spacing w:line="276" w:lineRule="auto"/>
              <w:ind w:firstLine="709"/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C72DC7" w:rsidRPr="00C351E8" w:rsidRDefault="00C72DC7" w:rsidP="00697459">
            <w:pPr>
              <w:spacing w:line="276" w:lineRule="auto"/>
              <w:ind w:firstLine="709"/>
              <w:jc w:val="both"/>
              <w:rPr>
                <w:vertAlign w:val="superscript"/>
              </w:rPr>
            </w:pPr>
            <w:r w:rsidRPr="00C351E8">
              <w:rPr>
                <w:vertAlign w:val="superscript"/>
              </w:rPr>
              <w:t>Личная подпись</w:t>
            </w:r>
          </w:p>
        </w:tc>
        <w:tc>
          <w:tcPr>
            <w:tcW w:w="558" w:type="dxa"/>
          </w:tcPr>
          <w:p w:rsidR="00C72DC7" w:rsidRPr="00C351E8" w:rsidRDefault="00C72DC7" w:rsidP="00697459">
            <w:pPr>
              <w:spacing w:line="276" w:lineRule="auto"/>
              <w:ind w:firstLine="709"/>
              <w:jc w:val="both"/>
              <w:rPr>
                <w:vertAlign w:val="superscript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C72DC7" w:rsidRPr="00C351E8" w:rsidRDefault="00C72DC7" w:rsidP="00697459">
            <w:pPr>
              <w:spacing w:line="276" w:lineRule="auto"/>
              <w:ind w:firstLine="709"/>
              <w:jc w:val="both"/>
              <w:rPr>
                <w:vertAlign w:val="superscript"/>
              </w:rPr>
            </w:pPr>
            <w:r w:rsidRPr="00C351E8">
              <w:rPr>
                <w:vertAlign w:val="superscript"/>
              </w:rPr>
              <w:t>Расшифровка подписи</w:t>
            </w:r>
          </w:p>
        </w:tc>
      </w:tr>
    </w:tbl>
    <w:p w:rsidR="00CF500E" w:rsidRDefault="00CF500E" w:rsidP="00B205E5"/>
    <w:sectPr w:rsidR="00CF500E" w:rsidSect="00B205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EB" w:rsidRDefault="009523EB" w:rsidP="00C31FD4">
      <w:r>
        <w:separator/>
      </w:r>
    </w:p>
  </w:endnote>
  <w:endnote w:type="continuationSeparator" w:id="0">
    <w:p w:rsidR="009523EB" w:rsidRDefault="009523EB" w:rsidP="00C3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EB" w:rsidRDefault="009523EB" w:rsidP="00C31FD4">
      <w:r>
        <w:separator/>
      </w:r>
    </w:p>
  </w:footnote>
  <w:footnote w:type="continuationSeparator" w:id="0">
    <w:p w:rsidR="009523EB" w:rsidRDefault="009523EB" w:rsidP="00C31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00E"/>
    <w:rsid w:val="00005735"/>
    <w:rsid w:val="00006A90"/>
    <w:rsid w:val="000D44FC"/>
    <w:rsid w:val="000E3D71"/>
    <w:rsid w:val="001F2232"/>
    <w:rsid w:val="00212635"/>
    <w:rsid w:val="00264F67"/>
    <w:rsid w:val="0029380E"/>
    <w:rsid w:val="00367E42"/>
    <w:rsid w:val="003709A3"/>
    <w:rsid w:val="00371E03"/>
    <w:rsid w:val="004868F5"/>
    <w:rsid w:val="00625D69"/>
    <w:rsid w:val="006F355C"/>
    <w:rsid w:val="0078101D"/>
    <w:rsid w:val="00796A7F"/>
    <w:rsid w:val="007B5CF0"/>
    <w:rsid w:val="008504AA"/>
    <w:rsid w:val="009523EB"/>
    <w:rsid w:val="00AF73BE"/>
    <w:rsid w:val="00B205E5"/>
    <w:rsid w:val="00C24A84"/>
    <w:rsid w:val="00C31FD4"/>
    <w:rsid w:val="00C72DC7"/>
    <w:rsid w:val="00C81AB6"/>
    <w:rsid w:val="00C90E06"/>
    <w:rsid w:val="00CF500E"/>
    <w:rsid w:val="00E25008"/>
    <w:rsid w:val="00E47D10"/>
    <w:rsid w:val="00F7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500E"/>
    <w:rPr>
      <w:b/>
      <w:bCs/>
    </w:rPr>
  </w:style>
  <w:style w:type="paragraph" w:styleId="a4">
    <w:name w:val="Normal (Web)"/>
    <w:basedOn w:val="a"/>
    <w:rsid w:val="00CF50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500E"/>
  </w:style>
  <w:style w:type="paragraph" w:styleId="a5">
    <w:name w:val="header"/>
    <w:basedOn w:val="a"/>
    <w:link w:val="a6"/>
    <w:uiPriority w:val="99"/>
    <w:unhideWhenUsed/>
    <w:rsid w:val="00C31F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1F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F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5C5F-204F-4DCA-9BC5-1AF2F216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17</cp:revision>
  <cp:lastPrinted>2016-11-25T03:42:00Z</cp:lastPrinted>
  <dcterms:created xsi:type="dcterms:W3CDTF">2014-10-22T03:51:00Z</dcterms:created>
  <dcterms:modified xsi:type="dcterms:W3CDTF">2017-10-03T03:54:00Z</dcterms:modified>
</cp:coreProperties>
</file>