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A1" w:rsidRDefault="004F45A1" w:rsidP="004F45A1"/>
    <w:p w:rsidR="00B95C5D" w:rsidRPr="00B95C5D" w:rsidRDefault="00B95C5D" w:rsidP="00B95C5D">
      <w:pPr>
        <w:suppressAutoHyphens w:val="0"/>
        <w:spacing w:line="276" w:lineRule="auto"/>
        <w:ind w:left="4479"/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Приложение 1</w:t>
      </w:r>
    </w:p>
    <w:p w:rsidR="00B95C5D" w:rsidRPr="00B95C5D" w:rsidRDefault="00B95C5D" w:rsidP="00B95C5D">
      <w:pPr>
        <w:suppressAutoHyphens w:val="0"/>
        <w:spacing w:line="276" w:lineRule="auto"/>
        <w:ind w:left="4479"/>
        <w:jc w:val="right"/>
        <w:rPr>
          <w:rFonts w:eastAsia="Calibri"/>
          <w:sz w:val="28"/>
          <w:szCs w:val="22"/>
          <w:lang w:eastAsia="en-US"/>
        </w:rPr>
      </w:pPr>
      <w:r w:rsidRPr="00B95C5D">
        <w:rPr>
          <w:rFonts w:eastAsia="Calibri"/>
          <w:sz w:val="28"/>
          <w:szCs w:val="22"/>
          <w:lang w:eastAsia="en-US"/>
        </w:rPr>
        <w:t>УТВЕРЖДЕНО</w:t>
      </w:r>
    </w:p>
    <w:p w:rsidR="00B95C5D" w:rsidRPr="00B95C5D" w:rsidRDefault="00B95C5D" w:rsidP="00B95C5D">
      <w:pPr>
        <w:suppressAutoHyphens w:val="0"/>
        <w:spacing w:line="276" w:lineRule="auto"/>
        <w:ind w:left="4479"/>
        <w:jc w:val="right"/>
        <w:rPr>
          <w:rFonts w:eastAsia="Calibri"/>
          <w:sz w:val="28"/>
          <w:szCs w:val="22"/>
          <w:lang w:eastAsia="en-US"/>
        </w:rPr>
      </w:pPr>
      <w:r w:rsidRPr="00B95C5D">
        <w:rPr>
          <w:rFonts w:eastAsia="Calibri"/>
          <w:sz w:val="28"/>
          <w:szCs w:val="22"/>
          <w:lang w:eastAsia="en-US"/>
        </w:rPr>
        <w:t xml:space="preserve">Приказом министерства образования и науки Республики Бурятия </w:t>
      </w:r>
    </w:p>
    <w:p w:rsidR="00F35BB6" w:rsidRDefault="00F35BB6" w:rsidP="00F35BB6">
      <w:pPr>
        <w:suppressAutoHyphens w:val="0"/>
        <w:spacing w:line="276" w:lineRule="auto"/>
        <w:ind w:left="4479"/>
        <w:jc w:val="right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№1381</w:t>
      </w:r>
      <w:r w:rsidRPr="00E97389">
        <w:rPr>
          <w:rFonts w:eastAsiaTheme="minorHAnsi"/>
          <w:sz w:val="28"/>
          <w:szCs w:val="22"/>
          <w:lang w:eastAsia="en-US"/>
        </w:rPr>
        <w:t xml:space="preserve"> </w:t>
      </w:r>
    </w:p>
    <w:p w:rsidR="00F35BB6" w:rsidRPr="00E97389" w:rsidRDefault="00F35BB6" w:rsidP="00F35BB6">
      <w:pPr>
        <w:suppressAutoHyphens w:val="0"/>
        <w:spacing w:line="276" w:lineRule="auto"/>
        <w:ind w:left="4479"/>
        <w:jc w:val="right"/>
        <w:rPr>
          <w:rFonts w:eastAsiaTheme="minorHAnsi"/>
          <w:sz w:val="28"/>
          <w:szCs w:val="22"/>
          <w:lang w:eastAsia="en-US"/>
        </w:rPr>
      </w:pPr>
      <w:r w:rsidRPr="00E97389">
        <w:rPr>
          <w:rFonts w:eastAsiaTheme="minorHAnsi"/>
          <w:sz w:val="28"/>
          <w:szCs w:val="22"/>
          <w:lang w:eastAsia="en-US"/>
        </w:rPr>
        <w:t>«</w:t>
      </w:r>
      <w:r>
        <w:rPr>
          <w:rFonts w:eastAsiaTheme="minorHAnsi"/>
          <w:sz w:val="28"/>
          <w:szCs w:val="22"/>
          <w:lang w:eastAsia="en-US"/>
        </w:rPr>
        <w:t>19</w:t>
      </w:r>
      <w:r w:rsidRPr="00E97389">
        <w:rPr>
          <w:rFonts w:eastAsiaTheme="minorHAnsi"/>
          <w:sz w:val="28"/>
          <w:szCs w:val="22"/>
          <w:lang w:eastAsia="en-US"/>
        </w:rPr>
        <w:t>»</w:t>
      </w:r>
      <w:r>
        <w:rPr>
          <w:rFonts w:eastAsiaTheme="minorHAnsi"/>
          <w:sz w:val="28"/>
          <w:szCs w:val="22"/>
          <w:lang w:eastAsia="en-US"/>
        </w:rPr>
        <w:t xml:space="preserve"> сентября</w:t>
      </w:r>
      <w:r w:rsidRPr="00E97389">
        <w:rPr>
          <w:rFonts w:eastAsiaTheme="minorHAnsi"/>
          <w:sz w:val="28"/>
          <w:szCs w:val="22"/>
          <w:lang w:eastAsia="en-US"/>
        </w:rPr>
        <w:t xml:space="preserve"> 20</w:t>
      </w:r>
      <w:r>
        <w:rPr>
          <w:rFonts w:eastAsiaTheme="minorHAnsi"/>
          <w:sz w:val="28"/>
          <w:szCs w:val="22"/>
          <w:lang w:eastAsia="en-US"/>
        </w:rPr>
        <w:t>19</w:t>
      </w:r>
      <w:r w:rsidRPr="00E97389">
        <w:rPr>
          <w:rFonts w:eastAsiaTheme="minorHAnsi"/>
          <w:sz w:val="28"/>
          <w:szCs w:val="22"/>
          <w:lang w:eastAsia="en-US"/>
        </w:rPr>
        <w:t xml:space="preserve"> года</w:t>
      </w:r>
    </w:p>
    <w:p w:rsidR="008D5AC9" w:rsidRPr="00501DD8" w:rsidRDefault="008D5AC9" w:rsidP="00501DD8">
      <w:pPr>
        <w:spacing w:after="120"/>
        <w:jc w:val="right"/>
        <w:rPr>
          <w:sz w:val="28"/>
          <w:szCs w:val="28"/>
        </w:rPr>
      </w:pPr>
      <w:bookmarkStart w:id="0" w:name="_GoBack"/>
      <w:bookmarkEnd w:id="0"/>
    </w:p>
    <w:p w:rsidR="00501DD8" w:rsidRDefault="00501DD8" w:rsidP="00501DD8">
      <w:pPr>
        <w:spacing w:after="120"/>
        <w:jc w:val="right"/>
        <w:rPr>
          <w:sz w:val="28"/>
          <w:szCs w:val="28"/>
        </w:rPr>
      </w:pPr>
    </w:p>
    <w:p w:rsidR="00501DD8" w:rsidRDefault="00501DD8" w:rsidP="00501DD8">
      <w:pPr>
        <w:spacing w:after="120"/>
        <w:jc w:val="right"/>
        <w:rPr>
          <w:sz w:val="28"/>
          <w:szCs w:val="28"/>
        </w:rPr>
      </w:pPr>
    </w:p>
    <w:p w:rsidR="009468CA" w:rsidRDefault="009468CA" w:rsidP="00501DD8">
      <w:pPr>
        <w:spacing w:after="120"/>
        <w:jc w:val="right"/>
        <w:rPr>
          <w:sz w:val="28"/>
          <w:szCs w:val="28"/>
        </w:rPr>
      </w:pPr>
    </w:p>
    <w:p w:rsidR="00B95C5D" w:rsidRDefault="00B95C5D" w:rsidP="00501DD8">
      <w:pPr>
        <w:spacing w:after="120"/>
        <w:jc w:val="right"/>
        <w:rPr>
          <w:sz w:val="28"/>
          <w:szCs w:val="28"/>
        </w:rPr>
      </w:pPr>
    </w:p>
    <w:p w:rsidR="00B95C5D" w:rsidRDefault="00B95C5D" w:rsidP="00501DD8">
      <w:pPr>
        <w:spacing w:after="120"/>
        <w:jc w:val="right"/>
        <w:rPr>
          <w:sz w:val="28"/>
          <w:szCs w:val="28"/>
        </w:rPr>
      </w:pPr>
    </w:p>
    <w:p w:rsidR="009468CA" w:rsidRDefault="009468CA" w:rsidP="00501DD8">
      <w:pPr>
        <w:spacing w:after="120"/>
        <w:jc w:val="right"/>
        <w:rPr>
          <w:sz w:val="28"/>
          <w:szCs w:val="28"/>
        </w:rPr>
      </w:pPr>
    </w:p>
    <w:p w:rsidR="009468CA" w:rsidRDefault="009468CA" w:rsidP="00501DD8">
      <w:pPr>
        <w:spacing w:after="120"/>
        <w:jc w:val="right"/>
        <w:rPr>
          <w:sz w:val="28"/>
          <w:szCs w:val="28"/>
        </w:rPr>
      </w:pPr>
    </w:p>
    <w:p w:rsidR="005250A9" w:rsidRPr="008D5AC9" w:rsidRDefault="00885267" w:rsidP="00501DD8">
      <w:pPr>
        <w:spacing w:after="120"/>
        <w:jc w:val="center"/>
        <w:rPr>
          <w:sz w:val="28"/>
        </w:rPr>
      </w:pPr>
      <w:r w:rsidRPr="00501DD8">
        <w:rPr>
          <w:sz w:val="28"/>
          <w:szCs w:val="28"/>
        </w:rPr>
        <w:t xml:space="preserve">Концепция информационной безопасности </w:t>
      </w:r>
      <w:r w:rsidR="00C86179">
        <w:rPr>
          <w:sz w:val="28"/>
          <w:szCs w:val="28"/>
        </w:rPr>
        <w:t>информационных систем персональных данных Министерства образования и науки Республики Бурятия</w:t>
      </w:r>
    </w:p>
    <w:p w:rsidR="004B0D34" w:rsidRDefault="004B0D34">
      <w:pPr>
        <w:rPr>
          <w:b/>
        </w:rPr>
      </w:pPr>
    </w:p>
    <w:p w:rsidR="008D5AC9" w:rsidRDefault="008D5AC9">
      <w:pPr>
        <w:rPr>
          <w:b/>
        </w:rPr>
      </w:pPr>
    </w:p>
    <w:p w:rsidR="008D5AC9" w:rsidRDefault="008D5AC9"/>
    <w:p w:rsidR="0070436B" w:rsidRDefault="0070436B"/>
    <w:p w:rsidR="0070436B" w:rsidRPr="0070436B" w:rsidRDefault="0070436B" w:rsidP="0070436B"/>
    <w:p w:rsidR="0070436B" w:rsidRPr="0070436B" w:rsidRDefault="0070436B" w:rsidP="0070436B"/>
    <w:p w:rsidR="0070436B" w:rsidRPr="0070436B" w:rsidRDefault="0070436B" w:rsidP="0070436B"/>
    <w:p w:rsidR="0070436B" w:rsidRDefault="0070436B" w:rsidP="0070436B"/>
    <w:p w:rsidR="009468CA" w:rsidRDefault="009468CA" w:rsidP="0070436B"/>
    <w:p w:rsidR="009468CA" w:rsidRDefault="009468CA" w:rsidP="0070436B"/>
    <w:p w:rsidR="009468CA" w:rsidRDefault="009468CA" w:rsidP="0070436B"/>
    <w:p w:rsidR="009468CA" w:rsidRDefault="009468CA" w:rsidP="0070436B"/>
    <w:p w:rsidR="009468CA" w:rsidRDefault="009468CA" w:rsidP="0070436B"/>
    <w:p w:rsidR="009468CA" w:rsidRPr="0070436B" w:rsidRDefault="009468CA" w:rsidP="0070436B"/>
    <w:p w:rsidR="0070436B" w:rsidRPr="0070436B" w:rsidRDefault="0070436B" w:rsidP="0070436B"/>
    <w:p w:rsidR="0070436B" w:rsidRPr="0070436B" w:rsidRDefault="0070436B" w:rsidP="0070436B"/>
    <w:p w:rsidR="0070436B" w:rsidRPr="0070436B" w:rsidRDefault="0070436B" w:rsidP="0070436B"/>
    <w:p w:rsidR="0070436B" w:rsidRPr="0070436B" w:rsidRDefault="0070436B" w:rsidP="0070436B"/>
    <w:p w:rsidR="0070436B" w:rsidRPr="0070436B" w:rsidRDefault="0070436B" w:rsidP="0070436B"/>
    <w:p w:rsidR="0070436B" w:rsidRPr="0070436B" w:rsidRDefault="0070436B" w:rsidP="0070436B"/>
    <w:p w:rsidR="0070436B" w:rsidRPr="0070436B" w:rsidRDefault="0070436B" w:rsidP="0070436B"/>
    <w:p w:rsidR="0070436B" w:rsidRPr="0070436B" w:rsidRDefault="0070436B" w:rsidP="0070436B"/>
    <w:p w:rsidR="00255314" w:rsidRDefault="00255314" w:rsidP="002857D0">
      <w:pPr>
        <w:pageBreakBefore/>
        <w:tabs>
          <w:tab w:val="left" w:pos="3708"/>
        </w:tabs>
        <w:jc w:val="center"/>
        <w:rPr>
          <w:b/>
          <w:sz w:val="32"/>
          <w:szCs w:val="32"/>
        </w:rPr>
      </w:pPr>
      <w:r w:rsidRPr="002857D0">
        <w:rPr>
          <w:b/>
          <w:sz w:val="32"/>
          <w:szCs w:val="32"/>
        </w:rPr>
        <w:lastRenderedPageBreak/>
        <w:t>Содержание</w:t>
      </w:r>
    </w:p>
    <w:p w:rsidR="002857D0" w:rsidRPr="002857D0" w:rsidRDefault="002857D0" w:rsidP="002857D0">
      <w:pPr>
        <w:tabs>
          <w:tab w:val="left" w:pos="3708"/>
        </w:tabs>
        <w:jc w:val="center"/>
        <w:rPr>
          <w:b/>
          <w:sz w:val="32"/>
          <w:szCs w:val="32"/>
        </w:rPr>
      </w:pPr>
    </w:p>
    <w:p w:rsidR="00A9649E" w:rsidRDefault="00000867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fldChar w:fldCharType="begin"/>
      </w:r>
      <w:r w:rsidR="00255314">
        <w:instrText xml:space="preserve"> TOC \o "1-3" \h \z \u </w:instrText>
      </w:r>
      <w:r>
        <w:fldChar w:fldCharType="separate"/>
      </w:r>
      <w:hyperlink w:anchor="_Toc392492645" w:history="1">
        <w:r w:rsidR="00A9649E" w:rsidRPr="00096459">
          <w:rPr>
            <w:rStyle w:val="ab"/>
            <w:noProof/>
          </w:rPr>
          <w:t>Термины и определения</w:t>
        </w:r>
        <w:r w:rsidR="00A9649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9649E" w:rsidRDefault="00B93DFA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92492646" w:history="1">
        <w:r w:rsidR="00A9649E" w:rsidRPr="00096459">
          <w:rPr>
            <w:rStyle w:val="ab"/>
            <w:noProof/>
          </w:rPr>
          <w:t>Обозначения и сокращения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_Toc392492646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7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92492647" w:history="1">
        <w:r w:rsidR="00A9649E" w:rsidRPr="00096459">
          <w:rPr>
            <w:rStyle w:val="ab"/>
            <w:noProof/>
          </w:rPr>
          <w:t>1. Введение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_Toc392492647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8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92492648" w:history="1">
        <w:r w:rsidR="00A9649E" w:rsidRPr="00096459">
          <w:rPr>
            <w:rStyle w:val="ab"/>
            <w:noProof/>
          </w:rPr>
          <w:t>2. Общие положения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_Toc392492648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10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92492649" w:history="1">
        <w:r w:rsidR="00A9649E" w:rsidRPr="00096459">
          <w:rPr>
            <w:rStyle w:val="ab"/>
            <w:noProof/>
          </w:rPr>
          <w:t>3. Задачи СЗПДн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_Toc392492649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11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92492650" w:history="1">
        <w:r w:rsidR="00A9649E" w:rsidRPr="00096459">
          <w:rPr>
            <w:rStyle w:val="ab"/>
            <w:noProof/>
          </w:rPr>
          <w:t>4. Объекты защиты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_Toc392492650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12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51" w:history="1">
        <w:r w:rsidR="00A9649E" w:rsidRPr="00096459">
          <w:rPr>
            <w:rStyle w:val="ab"/>
            <w:noProof/>
          </w:rPr>
          <w:t>4.1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Перечень информационных систем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_Toc392492651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12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52" w:history="1">
        <w:r w:rsidR="00A9649E" w:rsidRPr="00096459">
          <w:rPr>
            <w:rStyle w:val="ab"/>
            <w:noProof/>
          </w:rPr>
          <w:t>4.2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Перечень объектов защиты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_Toc392492652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12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92492653" w:history="1">
        <w:r w:rsidR="00A9649E" w:rsidRPr="00096459">
          <w:rPr>
            <w:rStyle w:val="ab"/>
            <w:noProof/>
          </w:rPr>
          <w:t>5. Классификация пользователей ИС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_Toc392492653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13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92492654" w:history="1">
        <w:r w:rsidR="00A9649E" w:rsidRPr="00096459">
          <w:rPr>
            <w:rStyle w:val="ab"/>
            <w:noProof/>
          </w:rPr>
          <w:t>6. Основные принципы построения системы защиты информации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_Toc392492654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14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55" w:history="1">
        <w:r w:rsidR="00A9649E" w:rsidRPr="00096459">
          <w:rPr>
            <w:rStyle w:val="ab"/>
            <w:noProof/>
          </w:rPr>
          <w:t>6.1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Законность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_Toc392492655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14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56" w:history="1">
        <w:r w:rsidR="00A9649E" w:rsidRPr="00096459">
          <w:rPr>
            <w:rStyle w:val="ab"/>
            <w:noProof/>
          </w:rPr>
          <w:t>6.2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Системность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_Toc392492656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14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57" w:history="1">
        <w:r w:rsidR="00A9649E" w:rsidRPr="00096459">
          <w:rPr>
            <w:rStyle w:val="ab"/>
            <w:noProof/>
          </w:rPr>
          <w:t>6.3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Комплексность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_Toc392492657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15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58" w:history="1">
        <w:r w:rsidR="00A9649E" w:rsidRPr="00096459">
          <w:rPr>
            <w:rStyle w:val="ab"/>
            <w:noProof/>
          </w:rPr>
          <w:t>6.4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Непрерывность защиты информации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_Toc392492658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15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59" w:history="1">
        <w:r w:rsidR="00A9649E" w:rsidRPr="00096459">
          <w:rPr>
            <w:rStyle w:val="ab"/>
            <w:noProof/>
          </w:rPr>
          <w:t>6.5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Своевременность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_Toc392492659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15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60" w:history="1">
        <w:r w:rsidR="00A9649E" w:rsidRPr="00096459">
          <w:rPr>
            <w:rStyle w:val="ab"/>
            <w:noProof/>
          </w:rPr>
          <w:t>6.6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Преемственность и совершенствование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_Toc392492660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16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61" w:history="1">
        <w:r w:rsidR="00A9649E" w:rsidRPr="00096459">
          <w:rPr>
            <w:rStyle w:val="ab"/>
            <w:noProof/>
          </w:rPr>
          <w:t>6.7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Персональная ответственность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_Toc392492661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16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62" w:history="1">
        <w:r w:rsidR="00A9649E" w:rsidRPr="00096459">
          <w:rPr>
            <w:rStyle w:val="ab"/>
            <w:noProof/>
          </w:rPr>
          <w:t>6.8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Принцип минимизации полномочий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_Toc392492662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16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63" w:history="1">
        <w:r w:rsidR="00A9649E" w:rsidRPr="00096459">
          <w:rPr>
            <w:rStyle w:val="ab"/>
            <w:noProof/>
          </w:rPr>
          <w:t>6.9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Взаимодействие и сотрудничество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_Toc392492663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16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tabs>
          <w:tab w:val="left" w:pos="9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64" w:history="1">
        <w:r w:rsidR="00A9649E" w:rsidRPr="00096459">
          <w:rPr>
            <w:rStyle w:val="ab"/>
            <w:noProof/>
          </w:rPr>
          <w:t>6.10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Гибкость системы защиты информации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_Toc392492664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16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tabs>
          <w:tab w:val="left" w:pos="9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65" w:history="1">
        <w:r w:rsidR="00A9649E" w:rsidRPr="00096459">
          <w:rPr>
            <w:rStyle w:val="ab"/>
            <w:noProof/>
          </w:rPr>
          <w:t>6.11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Открытость алгоритмов и механизмов защиты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_Toc392492665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17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tabs>
          <w:tab w:val="left" w:pos="9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66" w:history="1">
        <w:r w:rsidR="00A9649E" w:rsidRPr="00096459">
          <w:rPr>
            <w:rStyle w:val="ab"/>
            <w:noProof/>
          </w:rPr>
          <w:t>6.12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Простота применения средств защиты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_Toc392492666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17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tabs>
          <w:tab w:val="left" w:pos="9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67" w:history="1">
        <w:r w:rsidR="00A9649E" w:rsidRPr="00096459">
          <w:rPr>
            <w:rStyle w:val="ab"/>
            <w:noProof/>
          </w:rPr>
          <w:t>6.13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Научная обоснованность и техническая реализуемость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_Toc392492667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17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tabs>
          <w:tab w:val="left" w:pos="9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68" w:history="1">
        <w:r w:rsidR="00A9649E" w:rsidRPr="00096459">
          <w:rPr>
            <w:rStyle w:val="ab"/>
            <w:noProof/>
          </w:rPr>
          <w:t>6.14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Специализация и профессионализм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_Toc392492668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17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tabs>
          <w:tab w:val="left" w:pos="9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69" w:history="1">
        <w:r w:rsidR="00A9649E" w:rsidRPr="00096459">
          <w:rPr>
            <w:rStyle w:val="ab"/>
            <w:noProof/>
          </w:rPr>
          <w:t>6.15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Обязательность контроля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_Toc392492669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17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92492670" w:history="1">
        <w:r w:rsidR="00A9649E" w:rsidRPr="00096459">
          <w:rPr>
            <w:rStyle w:val="ab"/>
            <w:noProof/>
          </w:rPr>
          <w:t>7. Меры, методы и средства обеспечения требуемого уровня защищённости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_Toc392492670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19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71" w:history="1">
        <w:r w:rsidR="00A9649E" w:rsidRPr="00096459">
          <w:rPr>
            <w:rStyle w:val="ab"/>
            <w:noProof/>
          </w:rPr>
          <w:t>7.1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Законодательные (правовые) меры защиты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_Toc392492671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19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72" w:history="1">
        <w:r w:rsidR="00A9649E" w:rsidRPr="00096459">
          <w:rPr>
            <w:rStyle w:val="ab"/>
            <w:noProof/>
          </w:rPr>
          <w:t>7.2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Морально-этические меры защиты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_Toc392492672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19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73" w:history="1">
        <w:r w:rsidR="00A9649E" w:rsidRPr="00096459">
          <w:rPr>
            <w:rStyle w:val="ab"/>
            <w:noProof/>
          </w:rPr>
          <w:t>7.3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Организационные (административные) меры защиты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_Toc392492673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19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74" w:history="1">
        <w:r w:rsidR="00A9649E" w:rsidRPr="00096459">
          <w:rPr>
            <w:rStyle w:val="ab"/>
            <w:noProof/>
          </w:rPr>
          <w:t>7.4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Физические меры защиты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_Toc392492674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21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2492675" w:history="1">
        <w:r w:rsidR="00A9649E" w:rsidRPr="00096459">
          <w:rPr>
            <w:rStyle w:val="ab"/>
            <w:noProof/>
          </w:rPr>
          <w:t>7.5</w:t>
        </w:r>
        <w:r w:rsidR="00A9649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9649E" w:rsidRPr="00096459">
          <w:rPr>
            <w:rStyle w:val="ab"/>
            <w:noProof/>
          </w:rPr>
          <w:t>Аппаратно-программные средства защиты информации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_Toc392492675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21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92492676" w:history="1">
        <w:r w:rsidR="00A9649E" w:rsidRPr="00096459">
          <w:rPr>
            <w:rStyle w:val="ab"/>
            <w:noProof/>
          </w:rPr>
          <w:t>8. Контроль эффективности системы защиты ИС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_Toc392492676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23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92492677" w:history="1">
        <w:r w:rsidR="00A9649E" w:rsidRPr="00096459">
          <w:rPr>
            <w:rStyle w:val="ab"/>
            <w:noProof/>
          </w:rPr>
          <w:t>9. Сферы ответственности за безопасность информации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_Toc392492677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24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92492678" w:history="1">
        <w:r w:rsidR="00A9649E" w:rsidRPr="00096459">
          <w:rPr>
            <w:rStyle w:val="ab"/>
            <w:noProof/>
          </w:rPr>
          <w:t>10. Модель нарушителя безопасности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_Toc392492678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25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92492679" w:history="1">
        <w:r w:rsidR="00A9649E" w:rsidRPr="00096459">
          <w:rPr>
            <w:rStyle w:val="ab"/>
            <w:noProof/>
          </w:rPr>
          <w:t>11. Модель угроз безопасности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_Toc392492679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26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92492680" w:history="1">
        <w:r w:rsidR="00A9649E" w:rsidRPr="00096459">
          <w:rPr>
            <w:rStyle w:val="ab"/>
            <w:noProof/>
          </w:rPr>
          <w:t>12. Механизм реализации Концепции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_Toc392492680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27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92492681" w:history="1">
        <w:r w:rsidR="00A9649E" w:rsidRPr="00096459">
          <w:rPr>
            <w:rStyle w:val="ab"/>
            <w:noProof/>
          </w:rPr>
          <w:t>13. Ожидаемый эффект от реализации Концепции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_Toc392492681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28</w:t>
        </w:r>
        <w:r w:rsidR="00000867">
          <w:rPr>
            <w:noProof/>
            <w:webHidden/>
          </w:rPr>
          <w:fldChar w:fldCharType="end"/>
        </w:r>
      </w:hyperlink>
    </w:p>
    <w:p w:rsidR="00A9649E" w:rsidRDefault="00B93DFA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392492682" w:history="1">
        <w:r w:rsidR="00A9649E" w:rsidRPr="00096459">
          <w:rPr>
            <w:rStyle w:val="ab"/>
            <w:noProof/>
          </w:rPr>
          <w:t>Список использованных источников</w:t>
        </w:r>
        <w:r w:rsidR="00A9649E">
          <w:rPr>
            <w:noProof/>
            <w:webHidden/>
          </w:rPr>
          <w:tab/>
        </w:r>
        <w:r w:rsidR="00000867">
          <w:rPr>
            <w:noProof/>
            <w:webHidden/>
          </w:rPr>
          <w:fldChar w:fldCharType="begin"/>
        </w:r>
        <w:r w:rsidR="00A9649E">
          <w:rPr>
            <w:noProof/>
            <w:webHidden/>
          </w:rPr>
          <w:instrText xml:space="preserve"> PAGEREF _Toc392492682 \h </w:instrText>
        </w:r>
        <w:r w:rsidR="00000867">
          <w:rPr>
            <w:noProof/>
            <w:webHidden/>
          </w:rPr>
        </w:r>
        <w:r w:rsidR="00000867">
          <w:rPr>
            <w:noProof/>
            <w:webHidden/>
          </w:rPr>
          <w:fldChar w:fldCharType="separate"/>
        </w:r>
        <w:r w:rsidR="00B95C5D">
          <w:rPr>
            <w:noProof/>
            <w:webHidden/>
          </w:rPr>
          <w:t>29</w:t>
        </w:r>
        <w:r w:rsidR="00000867">
          <w:rPr>
            <w:noProof/>
            <w:webHidden/>
          </w:rPr>
          <w:fldChar w:fldCharType="end"/>
        </w:r>
      </w:hyperlink>
    </w:p>
    <w:p w:rsidR="00255314" w:rsidRDefault="00000867" w:rsidP="00255314">
      <w:r>
        <w:fldChar w:fldCharType="end"/>
      </w:r>
    </w:p>
    <w:p w:rsidR="00255314" w:rsidRDefault="00255314" w:rsidP="00D272A3">
      <w:pPr>
        <w:pStyle w:val="1"/>
      </w:pPr>
      <w:bookmarkStart w:id="1" w:name="_Toc392492645"/>
      <w:r>
        <w:lastRenderedPageBreak/>
        <w:t>Термины и определения</w:t>
      </w:r>
      <w:bookmarkEnd w:id="1"/>
    </w:p>
    <w:p w:rsidR="00255314" w:rsidRDefault="00255314" w:rsidP="00255314">
      <w:pPr>
        <w:pStyle w:val="13"/>
        <w:spacing w:line="276" w:lineRule="auto"/>
      </w:pPr>
      <w:r>
        <w:t>В настоящем документе используются следующие термины и их определения.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Автоматизированная система</w:t>
      </w:r>
      <w:r>
        <w:t xml:space="preserve"> – система, состоящая из персонала и комплекса средств автоматизации его деятельности, реализующая информационную технологию выполнения установленных функций.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Аутентификация отправителя данных</w:t>
      </w:r>
      <w:r>
        <w:t xml:space="preserve"> – подтверждение того, что отправитель полученных данных соответствует заявленному.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Вирус (компьютерный, программный)</w:t>
      </w:r>
      <w:r>
        <w:t xml:space="preserve"> – исполняемый программный код или интерпретируемый набор инструкций, обладающий свойствами несанкционированного распространения и самовоспроизведения. Созданные дубликаты компьютерного вируса не всегда совпадают с оригиналом, но сохраняют способность к дальнейшему распространению и самовоспроизведению.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Вредоносная программа</w:t>
      </w:r>
      <w:r>
        <w:t xml:space="preserve"> – программа, предназначенная для осуществления несанкционированного доступа и (или) воздействия на информацию или ресурсы информационной системы.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Вспомогательные технические средства и системы</w:t>
      </w:r>
      <w:r>
        <w:t xml:space="preserve"> – технические средства и системы, не предназначенные для передачи, обработки и хранения информации, устанавливаемые совместно с техническими средствами и системами, предназначенными для обработки информации или в помещениях, в которых установлены информационные системы.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Государственная информационная система</w:t>
      </w:r>
      <w:r>
        <w:t xml:space="preserve"> – федеральная информационная система и региональная информационная система, созданная на основании соответственно федеральных законов, законов субъектов Российской Федерации, на основании правовых актов государственных органов;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Доступ в операционную среду компьютера</w:t>
      </w:r>
      <w:r>
        <w:t xml:space="preserve"> – получение возможности запуска на выполнение штатных команд, функций, процедур операционной системы (уничтожения, копирования, перемещения и т.п.), исполняемых файлов прикладных программ.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Доступ к информации</w:t>
      </w:r>
      <w:r>
        <w:t xml:space="preserve"> – возможность получения информации и её использования.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Закладочное устройство</w:t>
      </w:r>
      <w:r>
        <w:t xml:space="preserve"> – элемент средства съёма информации, скрытно внедряемый (закладываемый или вносимый) в места возможного съёма информации (в том числе в ограждение, конструкцию, оборудование, предметы интерьера, транспортные средства, а также в технические средства и системы обработки информации).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Защищаемая информация</w:t>
      </w:r>
      <w:r>
        <w:t xml:space="preserve"> – 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информации.</w:t>
      </w:r>
    </w:p>
    <w:p w:rsidR="00255314" w:rsidRPr="00255314" w:rsidRDefault="00255314" w:rsidP="00255314">
      <w:pPr>
        <w:pStyle w:val="13"/>
        <w:spacing w:line="276" w:lineRule="auto"/>
      </w:pPr>
      <w:r w:rsidRPr="008B3151">
        <w:rPr>
          <w:b/>
        </w:rPr>
        <w:lastRenderedPageBreak/>
        <w:t>Идентификация</w:t>
      </w:r>
      <w:r>
        <w:t xml:space="preserve"> – присвоение субъектам и объектам доступа идентификатора и (или) сравнение предъявляемого идентификатора с перечнем присвоенных идентификаторов.</w:t>
      </w:r>
    </w:p>
    <w:p w:rsidR="00255314" w:rsidRPr="00164310" w:rsidRDefault="00255314" w:rsidP="00255314">
      <w:pPr>
        <w:pStyle w:val="13"/>
        <w:spacing w:line="276" w:lineRule="auto"/>
      </w:pPr>
      <w:r w:rsidRPr="00164310">
        <w:rPr>
          <w:b/>
        </w:rPr>
        <w:t>Информационная система</w:t>
      </w:r>
      <w:r w:rsidRPr="00164310">
        <w:t xml:space="preserve"> – совокупность содержащейся в базах данных информации и обеспечивающих ее обработку информационных технологий и технических средств.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Информационные технологии</w:t>
      </w:r>
      <w:r>
        <w:t xml:space="preserve"> – процессы, методы поиска, сбора, хранения, обработки, предоставления, распространения информации и способы осуществления таких процессов и методов.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Источник угрозы безопасности информации</w:t>
      </w:r>
      <w:r>
        <w:t xml:space="preserve"> – субъект доступа, материальный объект или физическое явление, являющиеся причиной возникновения угрозы безопасности информации.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Контролируемая зона</w:t>
      </w:r>
      <w:r>
        <w:t xml:space="preserve"> – пространство (территория, здание, часть здания, помещение), в котором исключено неконтролируемое пребывание посторонних лиц, а также транспортных, технических и иных материальных средств.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Межсетевой экран</w:t>
      </w:r>
      <w:r>
        <w:t xml:space="preserve"> – локальное (однокомпонентное) или функционально-распределённое программное (программно-аппаратное) средство (комплекс), реализующее контроль за информацией, поступающей в информационную систему и (или) выходящей из информационной системы.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Нарушитель безопасности информации</w:t>
      </w:r>
      <w:r>
        <w:t xml:space="preserve"> – физическое лицо, случайно или преднамеренно совершающее действия, следствием которых является нарушение безопасности информации при их обработке техническими средствами в информационных системах.</w:t>
      </w:r>
    </w:p>
    <w:p w:rsidR="00255314" w:rsidRDefault="00255314" w:rsidP="00255314">
      <w:pPr>
        <w:pStyle w:val="13"/>
        <w:spacing w:line="276" w:lineRule="auto"/>
      </w:pPr>
      <w:proofErr w:type="spellStart"/>
      <w:r w:rsidRPr="008B3151">
        <w:rPr>
          <w:b/>
        </w:rPr>
        <w:t>Недекларированные</w:t>
      </w:r>
      <w:proofErr w:type="spellEnd"/>
      <w:r w:rsidRPr="008B3151">
        <w:rPr>
          <w:b/>
        </w:rPr>
        <w:t xml:space="preserve"> возможности</w:t>
      </w:r>
      <w:r>
        <w:t xml:space="preserve"> – функциональные возможности средств вычислительной техники, не описанные или не соответствующие описанным в документации, при использовании которых возможно нарушение конфиденциальности, доступности или целостности обрабатываемой информации.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Несанкционированный доступ (несанкционированные действия)</w:t>
      </w:r>
      <w:r>
        <w:t xml:space="preserve"> – доступ к информации или действия с информацией, нарушающие правила разграничения доступа с использованием штатных средств, предоставляемых информационными системами.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Носитель информации</w:t>
      </w:r>
      <w:r>
        <w:t xml:space="preserve"> – физическое лицо или материальный объект, в том числе физическое поле, в котором информация находит своё отражение в виде символов, образов, сигналов, технических решений и процессов, количественных характеристик физических величин.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Технические средства информационной системы</w:t>
      </w:r>
      <w:r>
        <w:t xml:space="preserve"> – средства вычислительной техники, информационно-вычислительные комплексы и сети, средства и системы передачи, приёма и обработки информации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видео- и буквенно-цифровой </w:t>
      </w:r>
      <w:r>
        <w:lastRenderedPageBreak/>
        <w:t>информации), программные средства (операционные системы, системы управления БД и т.п.), средства защиты информации, применяемые в информационных системах.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Перехват (информации)</w:t>
      </w:r>
      <w:r>
        <w:t xml:space="preserve"> – неправомерное получение информации с использованием технического средства, осуществляющего обнаружение, приём и обработку информативных сигналов.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Персональные данные</w:t>
      </w:r>
      <w:r>
        <w:t xml:space="preserve"> – любая информация, относящаяся к определённому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Побочные электромагнитные излучения и наводки</w:t>
      </w:r>
      <w:r>
        <w:t xml:space="preserve"> – электромагнитные излучения технических средств обработки защищаемой информации, возникающие как побочное явление и вызванные электрическими сигналами, действующими в их электрических и магнитных цепях, а также электромагнитные наводки этих сигналов на токопроводящие линии, конструкции и цепи питания.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Политика «чистого стола»</w:t>
      </w:r>
      <w:r>
        <w:t xml:space="preserve"> – комплекс организационных мероприятий, контролирующих отсутствие записывания на бумажные носители ключей и атрибутов доступа (паролей) и хранения их вблизи объектов доступа.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Пользователь информационной системы</w:t>
      </w:r>
      <w:r>
        <w:t xml:space="preserve"> – лицо, участвующее в функционировании информационной системы или использующее результаты её функционирования.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Правила разграничения доступа</w:t>
      </w:r>
      <w:r>
        <w:t xml:space="preserve"> – совокупность правил, регламентирующих права доступа субъектов доступа к объектам доступа.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Программная закладка</w:t>
      </w:r>
      <w:r>
        <w:t xml:space="preserve"> – код программы, преднамеренно внесённый в программу с целью осуществить утечку, изменить, блокировать, уничтожить информацию или уничтожить и модифицировать программное обеспечение информационной системы и (или) блокировать аппаратные средства.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 xml:space="preserve">Программное (программно-математическое) воздействие </w:t>
      </w:r>
      <w:r>
        <w:t>– несанкционированное воздействие на ресурсы автоматизированной информационной системы, осуществляемое с использованием вредоносных программ.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Раскрытие информации</w:t>
      </w:r>
      <w:r>
        <w:t xml:space="preserve"> – умышленное или случайное нарушение конфиденциальности информации.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Распространение информации</w:t>
      </w:r>
      <w:r>
        <w:t xml:space="preserve"> – действия, направленные на передачу информации определённому кругу лиц или на ознакомление с информацией неограниченного круга лиц, в том числе обнародование информации в средствах массовой информации, размещение в информационно-телекоммуникационных сетях или предоставление доступа к информации каким-либо иным способом.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lastRenderedPageBreak/>
        <w:t>Ресурс информационной системы</w:t>
      </w:r>
      <w:r>
        <w:t xml:space="preserve"> – именованный элемент системного, прикладного или аппаратного обеспечения функционирования информационной системы.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Средства вычислительной техники</w:t>
      </w:r>
      <w:r>
        <w:t xml:space="preserve"> – совокупность программных и технических элементов систем обработки данных, способных функционировать самостоятельно или в составе других систем.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Субъект доступа (субъект)</w:t>
      </w:r>
      <w:r>
        <w:t xml:space="preserve"> – лицо или процесс, действия которого регламентируются правилами разграничения доступа.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Технический канал утечки информации</w:t>
      </w:r>
      <w:r>
        <w:t xml:space="preserve"> – совокупность носителя информации (средства обработки), физической среды распространения информативного сигнала и средств, которыми добывается защищаемая информация.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Угрозы безопасности информации</w:t>
      </w:r>
      <w:r>
        <w:t xml:space="preserve"> – совокупность условий и факторов, создающих опасность несанкционированного, в том числе случайного, доступа к информации, результатом которого может стать уничтожение, изменение, блокирование, копирование, распространение информации, а также иных несанкционированных действий при их обработке в информационных системах.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Уничтожение информации</w:t>
      </w:r>
      <w:r>
        <w:t xml:space="preserve"> – действия, в результате которых невозможно восстановить содержание информации в информационной системе или в результате которых уничтожаются материальные носители.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Утечка (защищаемой) информации по техническим каналам</w:t>
      </w:r>
      <w:r>
        <w:t xml:space="preserve"> – неконтролируемое распространение информации от носителя защищаемой информации через физическую среду до технического средства, осуществляющего перехват информации.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Уязвимость</w:t>
      </w:r>
      <w:r>
        <w:t xml:space="preserve"> – слабость в средствах защиты, которую можно использовать для нарушения системы или содержащейся в ней информации.</w:t>
      </w:r>
    </w:p>
    <w:p w:rsidR="00255314" w:rsidRDefault="00255314" w:rsidP="00255314">
      <w:pPr>
        <w:pStyle w:val="13"/>
        <w:spacing w:line="276" w:lineRule="auto"/>
      </w:pPr>
      <w:r w:rsidRPr="008B3151">
        <w:rPr>
          <w:b/>
        </w:rPr>
        <w:t>Целостность информации</w:t>
      </w:r>
      <w:r>
        <w:t xml:space="preserve"> – способность средства вычислительной техники или автоматизированной системы обеспечивать неизменность информации в условиях случайного и/или преднамеренного искажения (разрушения).</w:t>
      </w:r>
    </w:p>
    <w:p w:rsidR="00255314" w:rsidRDefault="00255314" w:rsidP="00D272A3">
      <w:pPr>
        <w:pStyle w:val="1"/>
      </w:pPr>
      <w:bookmarkStart w:id="2" w:name="_Toc392492646"/>
      <w:r>
        <w:lastRenderedPageBreak/>
        <w:t>Обозначения и сокращения</w:t>
      </w:r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8328"/>
      </w:tblGrid>
      <w:tr w:rsidR="00255314" w:rsidTr="00D272A3">
        <w:tc>
          <w:tcPr>
            <w:tcW w:w="1242" w:type="dxa"/>
          </w:tcPr>
          <w:p w:rsidR="00255314" w:rsidRPr="00AA2177" w:rsidRDefault="00D272A3" w:rsidP="00D272A3">
            <w:pPr>
              <w:pStyle w:val="13"/>
              <w:spacing w:line="276" w:lineRule="auto"/>
              <w:ind w:firstLine="0"/>
            </w:pPr>
            <w:r>
              <w:t xml:space="preserve">АИС </w:t>
            </w:r>
          </w:p>
        </w:tc>
        <w:tc>
          <w:tcPr>
            <w:tcW w:w="8328" w:type="dxa"/>
          </w:tcPr>
          <w:p w:rsidR="00255314" w:rsidRPr="00ED090E" w:rsidRDefault="00255314" w:rsidP="00D272A3">
            <w:pPr>
              <w:pStyle w:val="13"/>
              <w:spacing w:line="276" w:lineRule="auto"/>
              <w:ind w:firstLine="0"/>
            </w:pPr>
            <w:r>
              <w:t>А</w:t>
            </w:r>
            <w:r w:rsidRPr="00ED090E">
              <w:t>втоматизированная информационная система</w:t>
            </w:r>
          </w:p>
        </w:tc>
      </w:tr>
      <w:tr w:rsidR="00255314" w:rsidRPr="00A9649E" w:rsidTr="00D272A3">
        <w:tc>
          <w:tcPr>
            <w:tcW w:w="1242" w:type="dxa"/>
          </w:tcPr>
          <w:p w:rsidR="00255314" w:rsidRPr="00A9649E" w:rsidRDefault="00255314" w:rsidP="00D272A3">
            <w:pPr>
              <w:pStyle w:val="13"/>
              <w:spacing w:line="276" w:lineRule="auto"/>
              <w:ind w:firstLine="0"/>
            </w:pPr>
            <w:r w:rsidRPr="00A9649E">
              <w:t>БД</w:t>
            </w:r>
          </w:p>
        </w:tc>
        <w:tc>
          <w:tcPr>
            <w:tcW w:w="8328" w:type="dxa"/>
          </w:tcPr>
          <w:p w:rsidR="00255314" w:rsidRPr="00A9649E" w:rsidRDefault="00255314" w:rsidP="00D272A3">
            <w:pPr>
              <w:pStyle w:val="13"/>
              <w:spacing w:line="276" w:lineRule="auto"/>
              <w:ind w:firstLine="0"/>
            </w:pPr>
            <w:r w:rsidRPr="00A9649E">
              <w:t>База данных</w:t>
            </w:r>
          </w:p>
        </w:tc>
      </w:tr>
      <w:tr w:rsidR="00255314" w:rsidRPr="00A9649E" w:rsidTr="00D272A3">
        <w:tc>
          <w:tcPr>
            <w:tcW w:w="1242" w:type="dxa"/>
          </w:tcPr>
          <w:p w:rsidR="00A9649E" w:rsidRPr="00A9649E" w:rsidRDefault="00255314" w:rsidP="00D272A3">
            <w:pPr>
              <w:pStyle w:val="13"/>
              <w:spacing w:line="276" w:lineRule="auto"/>
              <w:ind w:firstLine="0"/>
            </w:pPr>
            <w:r w:rsidRPr="00A9649E">
              <w:t>ИБ</w:t>
            </w:r>
          </w:p>
          <w:p w:rsidR="00255314" w:rsidRPr="00A9649E" w:rsidRDefault="00A9649E" w:rsidP="00A9649E">
            <w:pPr>
              <w:rPr>
                <w:sz w:val="28"/>
              </w:rPr>
            </w:pPr>
            <w:r w:rsidRPr="00A9649E">
              <w:rPr>
                <w:sz w:val="28"/>
              </w:rPr>
              <w:t>ИС</w:t>
            </w:r>
          </w:p>
        </w:tc>
        <w:tc>
          <w:tcPr>
            <w:tcW w:w="8328" w:type="dxa"/>
          </w:tcPr>
          <w:p w:rsidR="00255314" w:rsidRPr="00A9649E" w:rsidRDefault="00255314" w:rsidP="00D272A3">
            <w:pPr>
              <w:pStyle w:val="13"/>
              <w:spacing w:line="276" w:lineRule="auto"/>
              <w:ind w:firstLine="0"/>
            </w:pPr>
            <w:r w:rsidRPr="00A9649E">
              <w:t>Информационная безопасность</w:t>
            </w:r>
          </w:p>
          <w:p w:rsidR="00A9649E" w:rsidRPr="00A9649E" w:rsidRDefault="00A9649E" w:rsidP="00A9649E">
            <w:pPr>
              <w:pStyle w:val="13"/>
              <w:spacing w:line="276" w:lineRule="auto"/>
              <w:ind w:firstLine="0"/>
            </w:pPr>
            <w:r>
              <w:t>Информационная система</w:t>
            </w:r>
          </w:p>
        </w:tc>
      </w:tr>
      <w:tr w:rsidR="00255314" w:rsidRPr="00A9649E" w:rsidTr="00A9649E">
        <w:trPr>
          <w:trHeight w:val="68"/>
        </w:trPr>
        <w:tc>
          <w:tcPr>
            <w:tcW w:w="1242" w:type="dxa"/>
          </w:tcPr>
          <w:p w:rsidR="00255314" w:rsidRPr="00A9649E" w:rsidRDefault="00255314" w:rsidP="00D272A3">
            <w:pPr>
              <w:pStyle w:val="13"/>
              <w:spacing w:line="276" w:lineRule="auto"/>
              <w:ind w:firstLine="0"/>
            </w:pPr>
            <w:r w:rsidRPr="00A9649E">
              <w:t>КЗ</w:t>
            </w:r>
          </w:p>
        </w:tc>
        <w:tc>
          <w:tcPr>
            <w:tcW w:w="8328" w:type="dxa"/>
          </w:tcPr>
          <w:p w:rsidR="00255314" w:rsidRPr="00ED090E" w:rsidRDefault="00255314" w:rsidP="00D272A3">
            <w:pPr>
              <w:pStyle w:val="13"/>
              <w:spacing w:line="276" w:lineRule="auto"/>
              <w:ind w:firstLine="0"/>
            </w:pPr>
            <w:r>
              <w:t>К</w:t>
            </w:r>
            <w:r w:rsidRPr="00ED090E">
              <w:t>онтролируемая зона</w:t>
            </w:r>
          </w:p>
        </w:tc>
      </w:tr>
      <w:tr w:rsidR="00255314" w:rsidRPr="00A9649E" w:rsidTr="00D272A3">
        <w:tc>
          <w:tcPr>
            <w:tcW w:w="1242" w:type="dxa"/>
          </w:tcPr>
          <w:p w:rsidR="00255314" w:rsidRPr="00A9649E" w:rsidRDefault="00255314" w:rsidP="00D272A3">
            <w:pPr>
              <w:pStyle w:val="13"/>
              <w:spacing w:line="276" w:lineRule="auto"/>
              <w:ind w:firstLine="0"/>
            </w:pPr>
            <w:r w:rsidRPr="00A9649E">
              <w:t>НСД</w:t>
            </w:r>
          </w:p>
        </w:tc>
        <w:tc>
          <w:tcPr>
            <w:tcW w:w="8328" w:type="dxa"/>
          </w:tcPr>
          <w:p w:rsidR="00255314" w:rsidRPr="00ED090E" w:rsidRDefault="00255314" w:rsidP="00D272A3">
            <w:pPr>
              <w:pStyle w:val="13"/>
              <w:spacing w:line="276" w:lineRule="auto"/>
              <w:ind w:firstLine="0"/>
            </w:pPr>
            <w:r>
              <w:t>Н</w:t>
            </w:r>
            <w:r w:rsidRPr="00ED090E">
              <w:t>есанкционированный доступ</w:t>
            </w:r>
          </w:p>
        </w:tc>
      </w:tr>
      <w:tr w:rsidR="00255314" w:rsidRPr="00A9649E" w:rsidTr="00D272A3">
        <w:tc>
          <w:tcPr>
            <w:tcW w:w="1242" w:type="dxa"/>
          </w:tcPr>
          <w:p w:rsidR="00255314" w:rsidRPr="00A9649E" w:rsidRDefault="00255314" w:rsidP="00D272A3">
            <w:pPr>
              <w:pStyle w:val="13"/>
              <w:spacing w:line="276" w:lineRule="auto"/>
              <w:ind w:firstLine="0"/>
            </w:pPr>
            <w:r w:rsidRPr="00A9649E">
              <w:t>ПО</w:t>
            </w:r>
          </w:p>
        </w:tc>
        <w:tc>
          <w:tcPr>
            <w:tcW w:w="8328" w:type="dxa"/>
          </w:tcPr>
          <w:p w:rsidR="00255314" w:rsidRPr="00ED090E" w:rsidRDefault="00255314" w:rsidP="00D272A3">
            <w:pPr>
              <w:pStyle w:val="13"/>
              <w:spacing w:line="276" w:lineRule="auto"/>
              <w:ind w:firstLine="0"/>
            </w:pPr>
            <w:r>
              <w:t>П</w:t>
            </w:r>
            <w:r w:rsidRPr="00ED090E">
              <w:t>рограммное обеспечение</w:t>
            </w:r>
          </w:p>
        </w:tc>
      </w:tr>
      <w:tr w:rsidR="00255314" w:rsidRPr="00A9649E" w:rsidTr="00D272A3">
        <w:tc>
          <w:tcPr>
            <w:tcW w:w="1242" w:type="dxa"/>
          </w:tcPr>
          <w:p w:rsidR="00255314" w:rsidRPr="00A9649E" w:rsidRDefault="00255314" w:rsidP="00D272A3">
            <w:pPr>
              <w:pStyle w:val="13"/>
              <w:spacing w:line="276" w:lineRule="auto"/>
              <w:ind w:firstLine="0"/>
            </w:pPr>
            <w:r w:rsidRPr="00A9649E">
              <w:t>СЗИ</w:t>
            </w:r>
          </w:p>
        </w:tc>
        <w:tc>
          <w:tcPr>
            <w:tcW w:w="8328" w:type="dxa"/>
          </w:tcPr>
          <w:p w:rsidR="00255314" w:rsidRPr="00ED090E" w:rsidRDefault="00255314" w:rsidP="00D272A3">
            <w:pPr>
              <w:pStyle w:val="13"/>
              <w:spacing w:line="276" w:lineRule="auto"/>
              <w:ind w:firstLine="0"/>
            </w:pPr>
            <w:r>
              <w:t>С</w:t>
            </w:r>
            <w:r w:rsidRPr="00ED090E">
              <w:t>редства защиты информации</w:t>
            </w:r>
          </w:p>
        </w:tc>
      </w:tr>
      <w:tr w:rsidR="00255314" w:rsidRPr="00A9649E" w:rsidTr="00D272A3">
        <w:tc>
          <w:tcPr>
            <w:tcW w:w="1242" w:type="dxa"/>
          </w:tcPr>
          <w:p w:rsidR="00255314" w:rsidRPr="00A9649E" w:rsidRDefault="00255314" w:rsidP="00D272A3">
            <w:pPr>
              <w:pStyle w:val="13"/>
              <w:spacing w:line="276" w:lineRule="auto"/>
              <w:ind w:firstLine="0"/>
            </w:pPr>
            <w:proofErr w:type="spellStart"/>
            <w:r w:rsidRPr="00A9649E">
              <w:t>СЗПДн</w:t>
            </w:r>
            <w:proofErr w:type="spellEnd"/>
          </w:p>
        </w:tc>
        <w:tc>
          <w:tcPr>
            <w:tcW w:w="8328" w:type="dxa"/>
          </w:tcPr>
          <w:p w:rsidR="00255314" w:rsidRPr="00ED090E" w:rsidRDefault="00255314" w:rsidP="00D272A3">
            <w:pPr>
              <w:pStyle w:val="13"/>
              <w:spacing w:line="276" w:lineRule="auto"/>
              <w:ind w:firstLine="0"/>
            </w:pPr>
            <w:r>
              <w:t>Система  защиты персональных данных</w:t>
            </w:r>
          </w:p>
        </w:tc>
      </w:tr>
      <w:tr w:rsidR="00255314" w:rsidRPr="00A9649E" w:rsidTr="00D272A3">
        <w:tc>
          <w:tcPr>
            <w:tcW w:w="1242" w:type="dxa"/>
          </w:tcPr>
          <w:p w:rsidR="00255314" w:rsidRPr="00A9649E" w:rsidRDefault="00255314" w:rsidP="00D272A3">
            <w:pPr>
              <w:pStyle w:val="13"/>
              <w:spacing w:line="276" w:lineRule="auto"/>
              <w:ind w:firstLine="0"/>
            </w:pPr>
            <w:r w:rsidRPr="00A9649E">
              <w:t>ФСБ</w:t>
            </w:r>
          </w:p>
        </w:tc>
        <w:tc>
          <w:tcPr>
            <w:tcW w:w="8328" w:type="dxa"/>
          </w:tcPr>
          <w:p w:rsidR="00255314" w:rsidRPr="00A9649E" w:rsidRDefault="00255314" w:rsidP="00D272A3">
            <w:pPr>
              <w:pStyle w:val="13"/>
              <w:spacing w:line="276" w:lineRule="auto"/>
              <w:ind w:firstLine="0"/>
            </w:pPr>
            <w:r w:rsidRPr="00A9649E">
              <w:t>Федеральная служба безопасности</w:t>
            </w:r>
          </w:p>
        </w:tc>
      </w:tr>
      <w:tr w:rsidR="00255314" w:rsidRPr="00A9649E" w:rsidTr="00D272A3">
        <w:tc>
          <w:tcPr>
            <w:tcW w:w="1242" w:type="dxa"/>
          </w:tcPr>
          <w:p w:rsidR="00255314" w:rsidRPr="00A9649E" w:rsidRDefault="00255314" w:rsidP="00D272A3">
            <w:pPr>
              <w:pStyle w:val="13"/>
              <w:spacing w:line="276" w:lineRule="auto"/>
              <w:ind w:firstLine="0"/>
            </w:pPr>
            <w:r w:rsidRPr="00A9649E">
              <w:t>ФСТЭК</w:t>
            </w:r>
          </w:p>
        </w:tc>
        <w:tc>
          <w:tcPr>
            <w:tcW w:w="8328" w:type="dxa"/>
          </w:tcPr>
          <w:p w:rsidR="00255314" w:rsidRPr="00A9649E" w:rsidRDefault="00255314" w:rsidP="00D272A3">
            <w:pPr>
              <w:pStyle w:val="13"/>
              <w:spacing w:line="276" w:lineRule="auto"/>
              <w:ind w:firstLine="0"/>
            </w:pPr>
            <w:r w:rsidRPr="00A9649E">
              <w:t>Федеральная служба по техническому и экспортному контролю</w:t>
            </w:r>
          </w:p>
        </w:tc>
      </w:tr>
    </w:tbl>
    <w:p w:rsidR="00255314" w:rsidRDefault="00255314" w:rsidP="00A9649E">
      <w:pPr>
        <w:pStyle w:val="1"/>
        <w:numPr>
          <w:ilvl w:val="0"/>
          <w:numId w:val="19"/>
        </w:numPr>
        <w:ind w:left="0" w:firstLine="709"/>
      </w:pPr>
      <w:bookmarkStart w:id="3" w:name="_Toc392492647"/>
      <w:r>
        <w:lastRenderedPageBreak/>
        <w:t>Введение</w:t>
      </w:r>
      <w:bookmarkEnd w:id="3"/>
    </w:p>
    <w:p w:rsidR="00255314" w:rsidRDefault="00255314" w:rsidP="00255314">
      <w:pPr>
        <w:pStyle w:val="13"/>
        <w:spacing w:line="276" w:lineRule="auto"/>
      </w:pPr>
      <w:r>
        <w:t xml:space="preserve">Настоящая Концепция информационной безопасности (далее – Концепция) является официальным документом, в котором определена система взглядов на обеспечение информационной безопасности (далее – ИБ) </w:t>
      </w:r>
      <w:r w:rsidR="0070436B">
        <w:t>_____________________________________________________</w:t>
      </w:r>
      <w:r>
        <w:t xml:space="preserve"> (далее –</w:t>
      </w:r>
      <w:r w:rsidR="0070436B">
        <w:t>_______________</w:t>
      </w:r>
      <w:r>
        <w:t>).</w:t>
      </w:r>
    </w:p>
    <w:p w:rsidR="00255314" w:rsidRDefault="00255314" w:rsidP="00255314">
      <w:pPr>
        <w:pStyle w:val="13"/>
        <w:spacing w:line="276" w:lineRule="auto"/>
      </w:pPr>
      <w:r>
        <w:t>Необходимость разработки Концепции обусловлена расширением сферы применения новейших информационных технологий и процессов при обработке информации.</w:t>
      </w:r>
    </w:p>
    <w:p w:rsidR="00255314" w:rsidRPr="00AD5AE6" w:rsidRDefault="00255314" w:rsidP="00255314">
      <w:pPr>
        <w:pStyle w:val="13"/>
        <w:spacing w:line="276" w:lineRule="auto"/>
      </w:pPr>
      <w:r>
        <w:t xml:space="preserve">Настоящая Концепция определяет основные цели и задачи, а также общую стратегию построения системы защиты персональных данных (далее – </w:t>
      </w:r>
      <w:proofErr w:type="spellStart"/>
      <w:r>
        <w:t>СЗПДн</w:t>
      </w:r>
      <w:proofErr w:type="spellEnd"/>
      <w:r>
        <w:t xml:space="preserve">) в </w:t>
      </w:r>
      <w:r w:rsidR="0070436B">
        <w:t>_______________</w:t>
      </w:r>
      <w:r>
        <w:t xml:space="preserve">. Концепция определяет основные требования и базовые подходы к их реализации для достижения требуемого уровня защищенности для автоматизированных информационных систем </w:t>
      </w:r>
      <w:r w:rsidR="00A9649E">
        <w:t xml:space="preserve">(далее - </w:t>
      </w:r>
      <w:r w:rsidR="00264BF9">
        <w:t xml:space="preserve">ИС) </w:t>
      </w:r>
      <w:r>
        <w:t xml:space="preserve">в </w:t>
      </w:r>
      <w:r w:rsidR="0070436B">
        <w:t>_______________</w:t>
      </w:r>
      <w:r>
        <w:t>.</w:t>
      </w:r>
    </w:p>
    <w:p w:rsidR="00255314" w:rsidRDefault="00255314" w:rsidP="00255314">
      <w:pPr>
        <w:pStyle w:val="13"/>
        <w:spacing w:line="276" w:lineRule="auto"/>
      </w:pPr>
      <w:r>
        <w:t>Концепция разработана в соответствии с системным подходом к</w:t>
      </w:r>
      <w:r w:rsidR="00264BF9">
        <w:t xml:space="preserve"> </w:t>
      </w:r>
      <w:r>
        <w:t xml:space="preserve">обеспечению ИБ. Системный подход предполагает проведение комплекса мероприятий, включающих исследование угроз ИБ и разработку </w:t>
      </w:r>
      <w:proofErr w:type="spellStart"/>
      <w:r>
        <w:t>СЗПДн</w:t>
      </w:r>
      <w:proofErr w:type="spellEnd"/>
      <w:r>
        <w:t xml:space="preserve"> с позиции комплексного применения технических и организационных мер и средств защиты.</w:t>
      </w:r>
    </w:p>
    <w:p w:rsidR="00255314" w:rsidRDefault="00255314" w:rsidP="00255314">
      <w:pPr>
        <w:pStyle w:val="13"/>
        <w:spacing w:line="276" w:lineRule="auto"/>
      </w:pPr>
      <w:r>
        <w:t xml:space="preserve">Под ИБ </w:t>
      </w:r>
      <w:r w:rsidR="0070436B">
        <w:t>_______________</w:t>
      </w:r>
      <w:r w:rsidR="00D272A3">
        <w:t xml:space="preserve"> </w:t>
      </w:r>
      <w:r>
        <w:t xml:space="preserve">понимается защищённость информации ограниченного доступа, не содержащей сведения, составляющие государственную тайну, в том числе персональные данные (далее – информация) и обрабатывающей их инфраструктуры от любых случайных или злонамеренных воздействий, результатом которых может явиться нанесение ущерба самой информации, её владельцам (субъектам) или инфраструктуре. Задачи ИБ </w:t>
      </w:r>
      <w:r w:rsidR="00264BF9">
        <w:t xml:space="preserve">сводятся  </w:t>
      </w:r>
      <w:r>
        <w:t>минимизации ущерба от возможной реализации угроз безопасности информации, а также к прогнозированию и предотвращению таких воздействий.</w:t>
      </w:r>
    </w:p>
    <w:p w:rsidR="00255314" w:rsidRDefault="00255314" w:rsidP="00255314">
      <w:pPr>
        <w:pStyle w:val="13"/>
        <w:spacing w:line="276" w:lineRule="auto"/>
      </w:pPr>
      <w:r>
        <w:t xml:space="preserve">Концепция служит основой для разработки комплекса организационных и технических мер по обеспечению ИБ в </w:t>
      </w:r>
      <w:r w:rsidR="0070436B">
        <w:t>_______________</w:t>
      </w:r>
      <w:r>
        <w:t>, а также нормативных и методических документов, обеспечивающих её реализацию, и не предполагает подмены функций государственных органов власти Российской Федерации, отвечающих за обеспечение безопасности информационных технологий и защиту информации.</w:t>
      </w:r>
    </w:p>
    <w:p w:rsidR="00255314" w:rsidRDefault="00255314" w:rsidP="00255314">
      <w:pPr>
        <w:pStyle w:val="13"/>
        <w:spacing w:line="276" w:lineRule="auto"/>
      </w:pPr>
      <w:r>
        <w:t>Концепция является методологической основой для:</w:t>
      </w:r>
    </w:p>
    <w:p w:rsidR="00255314" w:rsidRPr="007572FD" w:rsidRDefault="00255314" w:rsidP="00255314">
      <w:pPr>
        <w:pStyle w:val="a0"/>
        <w:numPr>
          <w:ilvl w:val="0"/>
          <w:numId w:val="13"/>
        </w:numPr>
        <w:ind w:left="0" w:firstLine="709"/>
      </w:pPr>
      <w:r w:rsidRPr="007572FD">
        <w:t xml:space="preserve">формирования и проведения единой политики в области обеспечения безопасности информации </w:t>
      </w:r>
      <w:proofErr w:type="gramStart"/>
      <w:r w:rsidRPr="007572FD">
        <w:t>в</w:t>
      </w:r>
      <w:proofErr w:type="gramEnd"/>
      <w:r w:rsidRPr="007572FD">
        <w:t xml:space="preserve"> </w:t>
      </w:r>
      <w:r w:rsidR="0070436B">
        <w:t>_______________</w:t>
      </w:r>
      <w:r w:rsidRPr="007572FD">
        <w:t>;</w:t>
      </w:r>
    </w:p>
    <w:p w:rsidR="00255314" w:rsidRPr="007572FD" w:rsidRDefault="00255314" w:rsidP="00255314">
      <w:pPr>
        <w:pStyle w:val="a0"/>
        <w:numPr>
          <w:ilvl w:val="0"/>
          <w:numId w:val="13"/>
        </w:numPr>
        <w:ind w:left="0" w:firstLine="709"/>
      </w:pPr>
      <w:r w:rsidRPr="007572FD">
        <w:t xml:space="preserve">принятия управленческих решений и </w:t>
      </w:r>
      <w:proofErr w:type="gramStart"/>
      <w:r w:rsidRPr="007572FD">
        <w:t>разработки</w:t>
      </w:r>
      <w:proofErr w:type="gramEnd"/>
      <w:r w:rsidRPr="007572FD">
        <w:t xml:space="preserve"> практических мер по воплощению политики безопасности</w:t>
      </w:r>
      <w:r>
        <w:t>,</w:t>
      </w:r>
      <w:r w:rsidRPr="007572FD">
        <w:t xml:space="preserve"> и выработки комплекса согласованных мер нормативно-правового, технологического и организационно-технического характера, направленных на выявление, отражение и ликвидацию последствий реализации различных видов угроз;</w:t>
      </w:r>
    </w:p>
    <w:p w:rsidR="00255314" w:rsidRPr="007572FD" w:rsidRDefault="00255314" w:rsidP="00255314">
      <w:pPr>
        <w:pStyle w:val="a0"/>
        <w:numPr>
          <w:ilvl w:val="0"/>
          <w:numId w:val="13"/>
        </w:numPr>
        <w:ind w:left="0" w:firstLine="709"/>
      </w:pPr>
      <w:r w:rsidRPr="007572FD">
        <w:lastRenderedPageBreak/>
        <w:t>координации деятельности структурных подразделений при</w:t>
      </w:r>
      <w:r>
        <w:t> </w:t>
      </w:r>
      <w:r w:rsidRPr="007572FD">
        <w:t xml:space="preserve">проведении работ по развитию и эксплуатации </w:t>
      </w:r>
      <w:r w:rsidR="00264BF9">
        <w:t>ИС</w:t>
      </w:r>
      <w:r w:rsidR="00D272A3">
        <w:t xml:space="preserve"> </w:t>
      </w:r>
      <w:r w:rsidR="00264BF9">
        <w:t xml:space="preserve">с </w:t>
      </w:r>
      <w:r w:rsidRPr="007572FD">
        <w:t>соблюдением требований обеспечения безопасности информации;</w:t>
      </w:r>
    </w:p>
    <w:p w:rsidR="00255314" w:rsidRPr="007572FD" w:rsidRDefault="00255314" w:rsidP="00255314">
      <w:pPr>
        <w:pStyle w:val="a0"/>
        <w:numPr>
          <w:ilvl w:val="0"/>
          <w:numId w:val="13"/>
        </w:numPr>
        <w:ind w:left="0" w:firstLine="709"/>
      </w:pPr>
      <w:r w:rsidRPr="007572FD">
        <w:t xml:space="preserve">разработки предложений по совершенствованию правового, нормативного, методического, технического и организационного обеспечения безопасности в </w:t>
      </w:r>
      <w:r w:rsidR="00264BF9">
        <w:t>ИС</w:t>
      </w:r>
      <w:r w:rsidRPr="007572FD">
        <w:t>.</w:t>
      </w:r>
    </w:p>
    <w:p w:rsidR="00255314" w:rsidRDefault="00255314" w:rsidP="00255314">
      <w:pPr>
        <w:pStyle w:val="13"/>
        <w:spacing w:line="276" w:lineRule="auto"/>
      </w:pPr>
      <w:r>
        <w:t xml:space="preserve">Область применения Концепции распространяется на все подразделения </w:t>
      </w:r>
      <w:r w:rsidR="0070436B">
        <w:t>_______________</w:t>
      </w:r>
      <w:r>
        <w:t xml:space="preserve">, эксплуатирующие технические и программные средства </w:t>
      </w:r>
      <w:r w:rsidR="00264BF9">
        <w:t>ИС</w:t>
      </w:r>
      <w:r>
        <w:t xml:space="preserve">, в которых осуществляется автоматизированная обработка информации, а также на подразделения, осуществляющие сопровождение, обслуживание и обеспечение нормального функционирования </w:t>
      </w:r>
      <w:r w:rsidR="00264BF9">
        <w:t>ИС</w:t>
      </w:r>
      <w:r>
        <w:t>.</w:t>
      </w:r>
    </w:p>
    <w:p w:rsidR="00255314" w:rsidRDefault="00255314" w:rsidP="00255314">
      <w:pPr>
        <w:pStyle w:val="13"/>
        <w:spacing w:line="276" w:lineRule="auto"/>
      </w:pPr>
      <w:r>
        <w:t xml:space="preserve">Правовой базой для разработки настоящей Концепции служат требования действующих в Российской Федерации законодательных и нормативных </w:t>
      </w:r>
      <w:r w:rsidR="00F949CF">
        <w:t>актов по вопросам информационной безопасности</w:t>
      </w:r>
      <w:r>
        <w:t>.</w:t>
      </w:r>
    </w:p>
    <w:p w:rsidR="00255314" w:rsidRDefault="00255314" w:rsidP="00A9649E">
      <w:pPr>
        <w:pStyle w:val="1"/>
        <w:numPr>
          <w:ilvl w:val="0"/>
          <w:numId w:val="19"/>
        </w:numPr>
        <w:ind w:left="0" w:firstLine="720"/>
      </w:pPr>
      <w:bookmarkStart w:id="4" w:name="_Toc392492648"/>
      <w:r>
        <w:lastRenderedPageBreak/>
        <w:t>Общие положения</w:t>
      </w:r>
      <w:bookmarkEnd w:id="4"/>
    </w:p>
    <w:p w:rsidR="00255314" w:rsidRDefault="00255314" w:rsidP="006F66CE">
      <w:pPr>
        <w:pStyle w:val="13"/>
        <w:spacing w:line="276" w:lineRule="auto"/>
      </w:pPr>
      <w:proofErr w:type="spellStart"/>
      <w:r>
        <w:t>СЗПДн</w:t>
      </w:r>
      <w:proofErr w:type="spellEnd"/>
      <w:r>
        <w:t xml:space="preserve"> представляет собой совокупность организационных и технических мероприятий для защиты информации от неправомерного или случайного доступа к ним, уничтожения, изменения, блокирования, копирования, распространения, а также иных неправомерных действий с ними.</w:t>
      </w:r>
    </w:p>
    <w:p w:rsidR="00255314" w:rsidRDefault="00255314" w:rsidP="006F66CE">
      <w:pPr>
        <w:pStyle w:val="13"/>
        <w:spacing w:line="276" w:lineRule="auto"/>
      </w:pPr>
      <w:r>
        <w:t>Безопасность информации достигается путём исключения несанкционированного, в том числе случайного, доступа к ней, результатом которого может стать уничтожение, изменение, блокирование, копирование, распространение, а также иных несанкционированных действий.</w:t>
      </w:r>
    </w:p>
    <w:p w:rsidR="00255314" w:rsidRDefault="00255314" w:rsidP="006F66CE">
      <w:pPr>
        <w:pStyle w:val="13"/>
        <w:spacing w:line="276" w:lineRule="auto"/>
      </w:pPr>
      <w:r>
        <w:t xml:space="preserve">Структура, состав и основные функции </w:t>
      </w:r>
      <w:proofErr w:type="spellStart"/>
      <w:r>
        <w:t>СЗПДн</w:t>
      </w:r>
      <w:proofErr w:type="spellEnd"/>
      <w:r>
        <w:t xml:space="preserve"> определяются исходя из класса защищенности </w:t>
      </w:r>
      <w:r w:rsidR="00264BF9">
        <w:t>ИС</w:t>
      </w:r>
      <w:r w:rsidR="00D272A3">
        <w:t xml:space="preserve"> </w:t>
      </w:r>
      <w:r>
        <w:t xml:space="preserve">и уровня значимости информации. </w:t>
      </w:r>
      <w:proofErr w:type="spellStart"/>
      <w:r>
        <w:t>СЗПДн</w:t>
      </w:r>
      <w:proofErr w:type="spellEnd"/>
      <w:r>
        <w:t xml:space="preserve"> включает в себя организационные меры и технические средства защиты информации (в том числе шифровальные (криптографические) средства, средства предотвращения несанкционированного доступа, утечки информации по техническим каналам, программно-технических воздействий на технические средства обработки информации), а также используемые в </w:t>
      </w:r>
      <w:r w:rsidR="00264BF9">
        <w:t>ИС</w:t>
      </w:r>
      <w:r w:rsidR="00D272A3">
        <w:t xml:space="preserve"> </w:t>
      </w:r>
      <w:r>
        <w:t>информационные технологии.</w:t>
      </w:r>
    </w:p>
    <w:p w:rsidR="00255314" w:rsidRDefault="00255314" w:rsidP="006F66CE">
      <w:pPr>
        <w:pStyle w:val="13"/>
        <w:spacing w:line="276" w:lineRule="auto"/>
      </w:pPr>
      <w:r>
        <w:t>Эти меры призваны обеспечить: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20"/>
      </w:pPr>
      <w:r>
        <w:t>конфиденциальность информации;</w:t>
      </w:r>
    </w:p>
    <w:p w:rsidR="00255314" w:rsidRDefault="00005529" w:rsidP="006F66CE">
      <w:pPr>
        <w:pStyle w:val="a0"/>
        <w:numPr>
          <w:ilvl w:val="0"/>
          <w:numId w:val="13"/>
        </w:numPr>
        <w:ind w:left="0" w:firstLine="720"/>
      </w:pPr>
      <w:r>
        <w:t>целостность информации</w:t>
      </w:r>
      <w:r w:rsidR="00255314">
        <w:t xml:space="preserve">; 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20"/>
      </w:pPr>
      <w:r>
        <w:t xml:space="preserve">доступность информации. </w:t>
      </w:r>
    </w:p>
    <w:p w:rsidR="00255314" w:rsidRDefault="00255314" w:rsidP="006F66CE">
      <w:pPr>
        <w:pStyle w:val="13"/>
        <w:spacing w:line="276" w:lineRule="auto"/>
      </w:pPr>
      <w:r>
        <w:t xml:space="preserve">Стадии создания </w:t>
      </w:r>
      <w:proofErr w:type="spellStart"/>
      <w:r>
        <w:t>СЗПДн</w:t>
      </w:r>
      <w:proofErr w:type="spellEnd"/>
      <w:r>
        <w:t xml:space="preserve"> включают:</w:t>
      </w:r>
    </w:p>
    <w:p w:rsidR="00255314" w:rsidRDefault="00255314" w:rsidP="006F66CE">
      <w:pPr>
        <w:pStyle w:val="a"/>
        <w:numPr>
          <w:ilvl w:val="0"/>
          <w:numId w:val="17"/>
        </w:numPr>
        <w:tabs>
          <w:tab w:val="clear" w:pos="1418"/>
          <w:tab w:val="left" w:pos="1058"/>
        </w:tabs>
        <w:spacing w:line="276" w:lineRule="auto"/>
        <w:ind w:left="0" w:firstLine="720"/>
      </w:pPr>
      <w:proofErr w:type="spellStart"/>
      <w:r>
        <w:t>предпроектная</w:t>
      </w:r>
      <w:proofErr w:type="spellEnd"/>
      <w:r>
        <w:t xml:space="preserve"> стадия, включающая </w:t>
      </w:r>
      <w:proofErr w:type="spellStart"/>
      <w:r>
        <w:t>предпроектное</w:t>
      </w:r>
      <w:proofErr w:type="spellEnd"/>
      <w:r>
        <w:t xml:space="preserve"> обследование </w:t>
      </w:r>
      <w:r w:rsidR="00264BF9">
        <w:t>ИС</w:t>
      </w:r>
      <w:r>
        <w:t xml:space="preserve">, разработку технического (частного технического) задания на создание </w:t>
      </w:r>
      <w:proofErr w:type="spellStart"/>
      <w:r>
        <w:t>СЗПДн</w:t>
      </w:r>
      <w:proofErr w:type="spellEnd"/>
      <w:r>
        <w:t>;</w:t>
      </w:r>
    </w:p>
    <w:p w:rsidR="00255314" w:rsidRDefault="00255314" w:rsidP="006F66CE">
      <w:pPr>
        <w:pStyle w:val="a"/>
        <w:numPr>
          <w:ilvl w:val="0"/>
          <w:numId w:val="17"/>
        </w:numPr>
        <w:tabs>
          <w:tab w:val="clear" w:pos="1418"/>
          <w:tab w:val="left" w:pos="1058"/>
        </w:tabs>
        <w:spacing w:line="276" w:lineRule="auto"/>
        <w:ind w:left="0" w:firstLine="720"/>
      </w:pPr>
      <w:r>
        <w:t xml:space="preserve">стадия проектирования и реализации </w:t>
      </w:r>
      <w:proofErr w:type="spellStart"/>
      <w:r>
        <w:t>СЗПДн</w:t>
      </w:r>
      <w:proofErr w:type="spellEnd"/>
      <w:r>
        <w:t>, включающая разработку Технического проекта на построение системы защиты информации;</w:t>
      </w:r>
    </w:p>
    <w:p w:rsidR="00255314" w:rsidRDefault="00255314" w:rsidP="006F66CE">
      <w:pPr>
        <w:pStyle w:val="a"/>
        <w:numPr>
          <w:ilvl w:val="0"/>
          <w:numId w:val="17"/>
        </w:numPr>
        <w:tabs>
          <w:tab w:val="clear" w:pos="1418"/>
          <w:tab w:val="left" w:pos="1058"/>
        </w:tabs>
        <w:spacing w:line="276" w:lineRule="auto"/>
        <w:ind w:left="0" w:firstLine="720"/>
      </w:pPr>
      <w:r>
        <w:t xml:space="preserve">стадия ввода в действие </w:t>
      </w:r>
      <w:proofErr w:type="spellStart"/>
      <w:r>
        <w:t>СЗПДн</w:t>
      </w:r>
      <w:proofErr w:type="spellEnd"/>
      <w:r>
        <w:t xml:space="preserve">, включающая опытную эксплуатацию и приёмо-сдаточные испытания </w:t>
      </w:r>
      <w:proofErr w:type="spellStart"/>
      <w:r>
        <w:t>СЗПДн</w:t>
      </w:r>
      <w:proofErr w:type="spellEnd"/>
      <w:r>
        <w:t xml:space="preserve">, а также оценку соответствия </w:t>
      </w:r>
      <w:r w:rsidR="00264BF9">
        <w:t>ИС</w:t>
      </w:r>
      <w:r w:rsidR="00D272A3">
        <w:t xml:space="preserve"> </w:t>
      </w:r>
      <w:r>
        <w:t>требованиям ИБ.</w:t>
      </w:r>
    </w:p>
    <w:p w:rsidR="00255314" w:rsidRDefault="00255314" w:rsidP="00005529">
      <w:pPr>
        <w:pStyle w:val="13"/>
        <w:spacing w:line="276" w:lineRule="auto"/>
      </w:pPr>
      <w:r>
        <w:t xml:space="preserve">Организационные меры предусматривают создание и поддержание правовой базы безопасности информации и разработку (введение в действие) предусмотренных Политикой информационной безопасности </w:t>
      </w:r>
      <w:r w:rsidR="00264BF9">
        <w:t>ИС</w:t>
      </w:r>
      <w:r w:rsidR="00D272A3">
        <w:t xml:space="preserve"> </w:t>
      </w:r>
      <w:r>
        <w:t xml:space="preserve"> организационно-</w:t>
      </w:r>
    </w:p>
    <w:p w:rsidR="00255314" w:rsidRDefault="00255314" w:rsidP="006F66CE">
      <w:pPr>
        <w:pStyle w:val="13"/>
        <w:spacing w:line="276" w:lineRule="auto"/>
      </w:pPr>
      <w:r>
        <w:t>Технические меры защиты реализуются при помощи соответствующих программно-технических средств защиты</w:t>
      </w:r>
      <w:r w:rsidR="00005529">
        <w:t xml:space="preserve"> информации</w:t>
      </w:r>
      <w:r>
        <w:t>.</w:t>
      </w:r>
    </w:p>
    <w:p w:rsidR="00255314" w:rsidRDefault="00255314" w:rsidP="006F66CE">
      <w:pPr>
        <w:pStyle w:val="13"/>
        <w:spacing w:line="276" w:lineRule="auto"/>
      </w:pPr>
      <w:r>
        <w:t xml:space="preserve">Перечень необходимых мер защиты информации определяется по результатам обследования </w:t>
      </w:r>
      <w:r w:rsidR="00264BF9">
        <w:t>ИС</w:t>
      </w:r>
      <w:r w:rsidR="00D272A3">
        <w:t>.</w:t>
      </w:r>
    </w:p>
    <w:p w:rsidR="00255314" w:rsidRDefault="00255314" w:rsidP="00A9649E">
      <w:pPr>
        <w:pStyle w:val="1"/>
        <w:numPr>
          <w:ilvl w:val="0"/>
          <w:numId w:val="19"/>
        </w:numPr>
        <w:ind w:left="0" w:firstLine="709"/>
      </w:pPr>
      <w:bookmarkStart w:id="5" w:name="_Toc392492649"/>
      <w:r>
        <w:lastRenderedPageBreak/>
        <w:t xml:space="preserve">Задачи </w:t>
      </w:r>
      <w:proofErr w:type="spellStart"/>
      <w:r>
        <w:t>СЗПДн</w:t>
      </w:r>
      <w:bookmarkEnd w:id="5"/>
      <w:proofErr w:type="spellEnd"/>
    </w:p>
    <w:p w:rsidR="00255314" w:rsidRDefault="00255314" w:rsidP="00255314">
      <w:pPr>
        <w:pStyle w:val="13"/>
        <w:spacing w:line="276" w:lineRule="auto"/>
      </w:pPr>
      <w:r>
        <w:t xml:space="preserve">Основной целью создания </w:t>
      </w:r>
      <w:proofErr w:type="spellStart"/>
      <w:r>
        <w:t>СЗПДн</w:t>
      </w:r>
      <w:proofErr w:type="spellEnd"/>
      <w:r>
        <w:t xml:space="preserve"> является минимизация ущерба от</w:t>
      </w:r>
      <w:r w:rsidR="00264BF9">
        <w:t xml:space="preserve"> </w:t>
      </w:r>
      <w:r>
        <w:t>возможной реализации угроз безопасности информации.</w:t>
      </w:r>
    </w:p>
    <w:p w:rsidR="00255314" w:rsidRDefault="00255314" w:rsidP="00255314">
      <w:pPr>
        <w:pStyle w:val="13"/>
        <w:spacing w:line="276" w:lineRule="auto"/>
      </w:pPr>
      <w:r>
        <w:t xml:space="preserve">Для достижения основной цели система безопасности информации </w:t>
      </w:r>
      <w:r w:rsidR="00264BF9">
        <w:t>ИС</w:t>
      </w:r>
      <w:r w:rsidR="00D272A3">
        <w:t xml:space="preserve"> </w:t>
      </w:r>
      <w:r>
        <w:t>должна обеспечивать эффективное решение следующих задач: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 xml:space="preserve">защиту от вмешательства в процесс функционирования </w:t>
      </w:r>
      <w:r w:rsidR="00264BF9">
        <w:t>ИС</w:t>
      </w:r>
      <w:r w:rsidR="00D272A3">
        <w:t xml:space="preserve"> </w:t>
      </w:r>
      <w:r>
        <w:t xml:space="preserve">посторонних лиц (возможность использования </w:t>
      </w:r>
      <w:r w:rsidR="00264BF9">
        <w:t>ИС</w:t>
      </w:r>
      <w:r w:rsidR="00D272A3">
        <w:t xml:space="preserve"> </w:t>
      </w:r>
      <w:r w:rsidR="00264BF9">
        <w:t xml:space="preserve">и доступ к её </w:t>
      </w:r>
      <w:r>
        <w:t>ресурсам должны им</w:t>
      </w:r>
      <w:r w:rsidR="00264BF9">
        <w:t xml:space="preserve">еть только зарегистрированные в </w:t>
      </w:r>
      <w:r>
        <w:t>установленном порядке пользователи);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>разграничение доступа зарегистрированных пользователей к</w:t>
      </w:r>
      <w:r w:rsidR="00264BF9">
        <w:t xml:space="preserve"> </w:t>
      </w:r>
      <w:r>
        <w:t xml:space="preserve">аппаратным, программным и информационным ресурсам </w:t>
      </w:r>
      <w:r w:rsidR="00264BF9">
        <w:t>ИС</w:t>
      </w:r>
      <w:r w:rsidR="00D272A3">
        <w:t xml:space="preserve"> </w:t>
      </w:r>
      <w:r>
        <w:t xml:space="preserve">(возможность доступа только к тем ресурсам и выполнения только тех операций с ними, которые необходимы конкретным пользователям </w:t>
      </w:r>
      <w:r w:rsidR="00264BF9">
        <w:t>ИС</w:t>
      </w:r>
      <w:r w:rsidR="00D272A3">
        <w:t xml:space="preserve"> </w:t>
      </w:r>
      <w:r>
        <w:t>для выполнения своих служебных обязанностей), то есть защиту от несанкционированного доступа:</w:t>
      </w:r>
    </w:p>
    <w:p w:rsidR="00255314" w:rsidRDefault="00255314" w:rsidP="00264BF9">
      <w:pPr>
        <w:pStyle w:val="a"/>
        <w:numPr>
          <w:ilvl w:val="0"/>
          <w:numId w:val="9"/>
        </w:numPr>
        <w:spacing w:line="276" w:lineRule="auto"/>
        <w:ind w:left="0" w:firstLine="709"/>
      </w:pPr>
      <w:r>
        <w:t xml:space="preserve">к информации, циркулирующей в </w:t>
      </w:r>
      <w:r w:rsidR="00264BF9">
        <w:t>ИС</w:t>
      </w:r>
      <w:r>
        <w:t>;</w:t>
      </w:r>
    </w:p>
    <w:p w:rsidR="00255314" w:rsidRDefault="00255314" w:rsidP="00264BF9">
      <w:pPr>
        <w:pStyle w:val="a"/>
        <w:numPr>
          <w:ilvl w:val="0"/>
          <w:numId w:val="9"/>
        </w:numPr>
        <w:spacing w:line="276" w:lineRule="auto"/>
        <w:ind w:left="0" w:firstLine="709"/>
      </w:pPr>
      <w:r>
        <w:t xml:space="preserve">средствам вычислительной техники </w:t>
      </w:r>
      <w:r w:rsidR="00264BF9">
        <w:t>ИС</w:t>
      </w:r>
      <w:r>
        <w:t>;</w:t>
      </w:r>
    </w:p>
    <w:p w:rsidR="00255314" w:rsidRDefault="00255314" w:rsidP="00264BF9">
      <w:pPr>
        <w:pStyle w:val="a"/>
        <w:numPr>
          <w:ilvl w:val="0"/>
          <w:numId w:val="9"/>
        </w:numPr>
        <w:spacing w:line="276" w:lineRule="auto"/>
        <w:ind w:left="0" w:firstLine="709"/>
      </w:pPr>
      <w:r>
        <w:t xml:space="preserve">аппаратным, программным и криптографическим средствам защиты, используемым в </w:t>
      </w:r>
      <w:r w:rsidR="00264BF9">
        <w:t>ИС</w:t>
      </w:r>
      <w:r>
        <w:t>;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 xml:space="preserve">регистрацию действий пользователей при использовании защищаемых ресурсов </w:t>
      </w:r>
      <w:r w:rsidR="00264BF9">
        <w:t>ИС</w:t>
      </w:r>
      <w:r w:rsidR="00D272A3">
        <w:t xml:space="preserve"> </w:t>
      </w:r>
      <w:r>
        <w:t>в системных журналах и периодический контроль корректности действий пользователей системы путём анализа содержимого этих журналов;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>контроль целостности (обеспечение неизменности) среды исполнения программ и её восстановление в случае нарушения;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 xml:space="preserve">защиту от несанкционированной модификации и контроль целостности используемых в </w:t>
      </w:r>
      <w:r w:rsidR="00264BF9">
        <w:t>ИС</w:t>
      </w:r>
      <w:r w:rsidR="00D272A3">
        <w:t xml:space="preserve"> </w:t>
      </w:r>
      <w:r>
        <w:t>программных средств, а также защиту системы от внедрения несанкционированных программ;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 xml:space="preserve">защиту информации от утечки по техническим каналам при ее обработке, хранении и передаче по каналам связи; 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 xml:space="preserve">защиту информации, хранимую, обрабатываемую и передаваемую по каналам связи, от несанкционированного разглашения или искажения; 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>обеспечение живучести криптографических средств защиты информации при компрометации части ключевой системы;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>своевременное выявление источников угроз безопасности информации, причин и условий, способствующих нанесению ущерба субъектам, создание механизма оперативного реагирования на угрозы безопасности информации и негативные тенденции;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>создание условий для минимизации и локализации наносимого ущерба неправомерными действиями физических и юридических лиц, ослабление негативного влияния и ликвидация последствий нарушения безопасности информации.</w:t>
      </w:r>
    </w:p>
    <w:p w:rsidR="00255314" w:rsidRDefault="00255314" w:rsidP="006F66CE">
      <w:pPr>
        <w:pStyle w:val="1"/>
        <w:numPr>
          <w:ilvl w:val="0"/>
          <w:numId w:val="19"/>
        </w:numPr>
        <w:ind w:left="0" w:firstLine="709"/>
      </w:pPr>
      <w:bookmarkStart w:id="6" w:name="_Ref385596953"/>
      <w:bookmarkStart w:id="7" w:name="_Toc392492650"/>
      <w:r>
        <w:lastRenderedPageBreak/>
        <w:t>Объекты защиты</w:t>
      </w:r>
      <w:bookmarkEnd w:id="6"/>
      <w:bookmarkEnd w:id="7"/>
    </w:p>
    <w:p w:rsidR="00255314" w:rsidRDefault="00255314" w:rsidP="006F66CE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8" w:name="_Toc392492651"/>
      <w:r>
        <w:t>Перечень информационных систем</w:t>
      </w:r>
      <w:bookmarkEnd w:id="8"/>
    </w:p>
    <w:p w:rsidR="00255314" w:rsidRDefault="00255314" w:rsidP="006F66CE">
      <w:pPr>
        <w:pStyle w:val="13"/>
        <w:spacing w:line="276" w:lineRule="auto"/>
        <w:ind w:firstLine="709"/>
      </w:pPr>
      <w:r>
        <w:t xml:space="preserve">В </w:t>
      </w:r>
      <w:r w:rsidR="0070436B">
        <w:t>_______________</w:t>
      </w:r>
      <w:r>
        <w:t xml:space="preserve"> производится обработка информации ограниченного доступа, не содержащей сведения, составляющие государственную тайну. </w:t>
      </w:r>
    </w:p>
    <w:p w:rsidR="00255314" w:rsidRPr="00D272A3" w:rsidRDefault="00255314" w:rsidP="006F66CE">
      <w:pPr>
        <w:pStyle w:val="13"/>
        <w:spacing w:line="276" w:lineRule="auto"/>
        <w:ind w:firstLine="709"/>
      </w:pPr>
      <w:r>
        <w:t xml:space="preserve">Перечень </w:t>
      </w:r>
      <w:r w:rsidR="00264BF9">
        <w:t>ИС</w:t>
      </w:r>
      <w:r>
        <w:t xml:space="preserve">, в которых обрабатывается информация ограниченного доступа, не содержащая сведения, составляющие государственную тайну, определяется на основании </w:t>
      </w:r>
      <w:r w:rsidR="00264BF9">
        <w:t>«</w:t>
      </w:r>
      <w:r>
        <w:t>Отчёта по результатам обследования</w:t>
      </w:r>
      <w:r w:rsidR="00264BF9">
        <w:t>»</w:t>
      </w:r>
      <w:r>
        <w:t>.</w:t>
      </w:r>
      <w:bookmarkStart w:id="9" w:name="_Toc388971291"/>
      <w:bookmarkStart w:id="10" w:name="_Toc388971293"/>
      <w:bookmarkEnd w:id="9"/>
      <w:bookmarkEnd w:id="10"/>
    </w:p>
    <w:p w:rsidR="00255314" w:rsidRDefault="00255314" w:rsidP="006F66CE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11" w:name="_Toc392492652"/>
      <w:r w:rsidRPr="00D272A3">
        <w:t>Перечень</w:t>
      </w:r>
      <w:r>
        <w:t xml:space="preserve"> объектов защиты</w:t>
      </w:r>
      <w:bookmarkEnd w:id="11"/>
    </w:p>
    <w:p w:rsidR="00255314" w:rsidRDefault="00255314" w:rsidP="006F66CE">
      <w:pPr>
        <w:pStyle w:val="13"/>
        <w:spacing w:line="276" w:lineRule="auto"/>
        <w:ind w:firstLine="709"/>
      </w:pPr>
      <w:r>
        <w:t xml:space="preserve">Объектами защиты являются информация, обрабатываемая в </w:t>
      </w:r>
      <w:r w:rsidR="00264BF9">
        <w:t>ИС</w:t>
      </w:r>
      <w:r>
        <w:t>, и технические средства ее обработки и защиты. Информации, подлежащая</w:t>
      </w:r>
      <w:r w:rsidR="00005529">
        <w:t xml:space="preserve"> защите, определяется </w:t>
      </w:r>
      <w:r w:rsidR="00005529" w:rsidRPr="00005529">
        <w:t>на основании «Отчёта по результатам обследования»</w:t>
      </w:r>
      <w:r>
        <w:t xml:space="preserve">. </w:t>
      </w:r>
    </w:p>
    <w:p w:rsidR="00255314" w:rsidRDefault="00005529" w:rsidP="006F66CE">
      <w:pPr>
        <w:pStyle w:val="13"/>
        <w:tabs>
          <w:tab w:val="left" w:pos="0"/>
        </w:tabs>
        <w:spacing w:line="276" w:lineRule="auto"/>
        <w:ind w:firstLine="709"/>
      </w:pPr>
      <w:proofErr w:type="gramStart"/>
      <w:r>
        <w:t>К</w:t>
      </w:r>
      <w:proofErr w:type="gramEnd"/>
      <w:r w:rsidR="00255314">
        <w:t xml:space="preserve"> объекты защиты </w:t>
      </w:r>
      <w:r>
        <w:t>относятся</w:t>
      </w:r>
      <w:r w:rsidR="00255314">
        <w:t>:</w:t>
      </w:r>
    </w:p>
    <w:p w:rsidR="00255314" w:rsidRDefault="00255314" w:rsidP="006F66CE">
      <w:pPr>
        <w:pStyle w:val="a"/>
        <w:numPr>
          <w:ilvl w:val="0"/>
          <w:numId w:val="10"/>
        </w:numPr>
        <w:tabs>
          <w:tab w:val="left" w:pos="0"/>
        </w:tabs>
        <w:spacing w:line="276" w:lineRule="auto"/>
        <w:ind w:left="0" w:firstLine="709"/>
      </w:pPr>
      <w:r>
        <w:t>обрабатываемая информация;</w:t>
      </w:r>
    </w:p>
    <w:p w:rsidR="00255314" w:rsidRDefault="00255314" w:rsidP="006F66CE">
      <w:pPr>
        <w:pStyle w:val="a"/>
        <w:numPr>
          <w:ilvl w:val="0"/>
          <w:numId w:val="10"/>
        </w:numPr>
        <w:tabs>
          <w:tab w:val="left" w:pos="0"/>
        </w:tabs>
        <w:spacing w:line="276" w:lineRule="auto"/>
        <w:ind w:left="0" w:firstLine="709"/>
      </w:pPr>
      <w:r>
        <w:t>технологическая информация;</w:t>
      </w:r>
    </w:p>
    <w:p w:rsidR="00255314" w:rsidRDefault="00255314" w:rsidP="006F66CE">
      <w:pPr>
        <w:pStyle w:val="a"/>
        <w:numPr>
          <w:ilvl w:val="0"/>
          <w:numId w:val="10"/>
        </w:numPr>
        <w:tabs>
          <w:tab w:val="left" w:pos="0"/>
        </w:tabs>
        <w:spacing w:line="276" w:lineRule="auto"/>
        <w:ind w:left="0" w:firstLine="709"/>
      </w:pPr>
      <w:r>
        <w:t>программно-технические средства обработки;</w:t>
      </w:r>
    </w:p>
    <w:p w:rsidR="00255314" w:rsidRDefault="00255314" w:rsidP="006F66CE">
      <w:pPr>
        <w:pStyle w:val="a"/>
        <w:numPr>
          <w:ilvl w:val="0"/>
          <w:numId w:val="10"/>
        </w:numPr>
        <w:tabs>
          <w:tab w:val="left" w:pos="0"/>
        </w:tabs>
        <w:spacing w:line="276" w:lineRule="auto"/>
        <w:ind w:left="0" w:firstLine="709"/>
      </w:pPr>
      <w:r>
        <w:t>средства защиты информации;</w:t>
      </w:r>
    </w:p>
    <w:p w:rsidR="00255314" w:rsidRDefault="00255314" w:rsidP="006F66CE">
      <w:pPr>
        <w:pStyle w:val="a"/>
        <w:numPr>
          <w:ilvl w:val="0"/>
          <w:numId w:val="10"/>
        </w:numPr>
        <w:tabs>
          <w:tab w:val="left" w:pos="0"/>
        </w:tabs>
        <w:spacing w:line="276" w:lineRule="auto"/>
        <w:ind w:left="0" w:firstLine="709"/>
      </w:pPr>
      <w:r>
        <w:t>каналы информационного обмена и телекоммуникации;</w:t>
      </w:r>
    </w:p>
    <w:p w:rsidR="00255314" w:rsidRDefault="00255314" w:rsidP="006F66CE">
      <w:pPr>
        <w:pStyle w:val="a"/>
        <w:numPr>
          <w:ilvl w:val="0"/>
          <w:numId w:val="10"/>
        </w:numPr>
        <w:tabs>
          <w:tab w:val="left" w:pos="0"/>
        </w:tabs>
        <w:spacing w:line="276" w:lineRule="auto"/>
        <w:ind w:left="0" w:firstLine="709"/>
      </w:pPr>
      <w:r>
        <w:t xml:space="preserve">объекты и помещения, в которых размещены компоненты </w:t>
      </w:r>
      <w:r w:rsidR="00264BF9">
        <w:t>ИС</w:t>
      </w:r>
      <w:r>
        <w:t>.</w:t>
      </w:r>
    </w:p>
    <w:p w:rsidR="00255314" w:rsidRDefault="00255314" w:rsidP="00D272A3">
      <w:pPr>
        <w:pStyle w:val="1"/>
        <w:numPr>
          <w:ilvl w:val="0"/>
          <w:numId w:val="19"/>
        </w:numPr>
      </w:pPr>
      <w:bookmarkStart w:id="12" w:name="_Toc392492653"/>
      <w:r>
        <w:lastRenderedPageBreak/>
        <w:t xml:space="preserve">Классификация пользователей </w:t>
      </w:r>
      <w:r w:rsidR="00264BF9">
        <w:t>ИС</w:t>
      </w:r>
      <w:bookmarkEnd w:id="12"/>
      <w:r w:rsidR="00D272A3">
        <w:t xml:space="preserve"> </w:t>
      </w:r>
    </w:p>
    <w:p w:rsidR="00255314" w:rsidRDefault="00255314" w:rsidP="00255314">
      <w:pPr>
        <w:pStyle w:val="13"/>
        <w:spacing w:line="276" w:lineRule="auto"/>
      </w:pPr>
      <w:r>
        <w:t xml:space="preserve">Пользователем </w:t>
      </w:r>
      <w:r w:rsidR="00264BF9">
        <w:t>ИС</w:t>
      </w:r>
      <w:r w:rsidR="00D272A3">
        <w:t xml:space="preserve"> </w:t>
      </w:r>
      <w:r>
        <w:t>является лицо, участвующее в функционировании информационной системы или использующее результаты её</w:t>
      </w:r>
      <w:r w:rsidR="00264BF9">
        <w:t xml:space="preserve"> </w:t>
      </w:r>
      <w:r>
        <w:t xml:space="preserve">функционирования. Также пользователем </w:t>
      </w:r>
      <w:r w:rsidR="00264BF9">
        <w:t>ИС</w:t>
      </w:r>
      <w:r w:rsidR="00D272A3">
        <w:t xml:space="preserve"> </w:t>
      </w:r>
      <w:r>
        <w:t xml:space="preserve">является любой сотрудник </w:t>
      </w:r>
      <w:r w:rsidR="0070436B">
        <w:t>_______________</w:t>
      </w:r>
      <w:r>
        <w:t xml:space="preserve">, имеющий доступ к </w:t>
      </w:r>
      <w:r w:rsidR="00264BF9">
        <w:t>ИС</w:t>
      </w:r>
      <w:r w:rsidR="00D272A3">
        <w:t xml:space="preserve"> </w:t>
      </w:r>
      <w:r>
        <w:t>и её ресурсам в соответствии с установленным порядком и в соответствии с его функциональными обязанностями.</w:t>
      </w:r>
    </w:p>
    <w:p w:rsidR="00255314" w:rsidRPr="00EC6AEA" w:rsidRDefault="00255314" w:rsidP="00255314">
      <w:pPr>
        <w:pStyle w:val="13"/>
        <w:spacing w:line="276" w:lineRule="auto"/>
      </w:pPr>
      <w:r>
        <w:t xml:space="preserve">Пользователи </w:t>
      </w:r>
      <w:r w:rsidR="00264BF9">
        <w:t>ИС</w:t>
      </w:r>
      <w:r w:rsidR="00D272A3">
        <w:t xml:space="preserve"> </w:t>
      </w:r>
      <w:r>
        <w:t>делятся на три основные категории (роли).</w:t>
      </w:r>
    </w:p>
    <w:p w:rsidR="00255314" w:rsidRDefault="00255314" w:rsidP="00264BF9">
      <w:pPr>
        <w:pStyle w:val="a"/>
        <w:numPr>
          <w:ilvl w:val="0"/>
          <w:numId w:val="21"/>
        </w:numPr>
        <w:tabs>
          <w:tab w:val="clear" w:pos="1418"/>
          <w:tab w:val="left" w:pos="709"/>
        </w:tabs>
        <w:spacing w:line="276" w:lineRule="auto"/>
        <w:ind w:left="0" w:firstLine="709"/>
      </w:pPr>
      <w:r>
        <w:t xml:space="preserve">Администратор </w:t>
      </w:r>
      <w:r w:rsidR="00264BF9">
        <w:t>ИС - с</w:t>
      </w:r>
      <w:r>
        <w:t>отрудники</w:t>
      </w:r>
      <w:r w:rsidRPr="00693623">
        <w:t xml:space="preserve"> </w:t>
      </w:r>
      <w:r w:rsidR="0070436B">
        <w:t>_______________</w:t>
      </w:r>
      <w:r>
        <w:t xml:space="preserve">, которые занимаются настройкой, внедрением и сопровождением системы. Администратор </w:t>
      </w:r>
      <w:r w:rsidR="00264BF9">
        <w:t>ИС</w:t>
      </w:r>
      <w:r w:rsidR="00D272A3">
        <w:t xml:space="preserve"> </w:t>
      </w:r>
      <w:r>
        <w:t>обладает следующим уровнем доступа:</w:t>
      </w:r>
    </w:p>
    <w:p w:rsidR="00255314" w:rsidRDefault="00255314" w:rsidP="00264BF9">
      <w:pPr>
        <w:pStyle w:val="a0"/>
        <w:numPr>
          <w:ilvl w:val="0"/>
          <w:numId w:val="13"/>
        </w:numPr>
        <w:tabs>
          <w:tab w:val="left" w:pos="709"/>
        </w:tabs>
        <w:ind w:left="0" w:firstLine="709"/>
      </w:pPr>
      <w:r>
        <w:t xml:space="preserve">обладает полной информацией о </w:t>
      </w:r>
      <w:proofErr w:type="gramStart"/>
      <w:r>
        <w:t>системном</w:t>
      </w:r>
      <w:proofErr w:type="gramEnd"/>
      <w:r>
        <w:t xml:space="preserve"> и прикладном ПО </w:t>
      </w:r>
      <w:r w:rsidR="00264BF9">
        <w:t>ИС</w:t>
      </w:r>
      <w:r>
        <w:t>;</w:t>
      </w:r>
    </w:p>
    <w:p w:rsidR="00255314" w:rsidRDefault="00255314" w:rsidP="00264BF9">
      <w:pPr>
        <w:pStyle w:val="a0"/>
        <w:numPr>
          <w:ilvl w:val="0"/>
          <w:numId w:val="13"/>
        </w:numPr>
        <w:tabs>
          <w:tab w:val="left" w:pos="709"/>
        </w:tabs>
        <w:ind w:left="0" w:firstLine="709"/>
      </w:pPr>
      <w:r>
        <w:t xml:space="preserve">обладает полной информацией о технических средствах и конфигурации </w:t>
      </w:r>
      <w:r w:rsidR="00264BF9">
        <w:t>ИС</w:t>
      </w:r>
      <w:r>
        <w:t>;</w:t>
      </w:r>
    </w:p>
    <w:p w:rsidR="00255314" w:rsidRDefault="00255314" w:rsidP="00264BF9">
      <w:pPr>
        <w:pStyle w:val="a0"/>
        <w:numPr>
          <w:ilvl w:val="0"/>
          <w:numId w:val="13"/>
        </w:numPr>
        <w:tabs>
          <w:tab w:val="left" w:pos="709"/>
        </w:tabs>
        <w:ind w:left="0" w:firstLine="709"/>
      </w:pPr>
      <w:r>
        <w:t xml:space="preserve">имеет доступ ко всем техническим средствам обработки информации и данным </w:t>
      </w:r>
      <w:r w:rsidR="00264BF9">
        <w:t>ИС</w:t>
      </w:r>
      <w:r>
        <w:t>;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 xml:space="preserve">обладает правами конфигурирования и административной настройки технических средств </w:t>
      </w:r>
      <w:r w:rsidR="00264BF9">
        <w:t>ИС</w:t>
      </w:r>
      <w:r>
        <w:t>.</w:t>
      </w:r>
    </w:p>
    <w:p w:rsidR="00255314" w:rsidRDefault="00264BF9" w:rsidP="00264BF9">
      <w:pPr>
        <w:pStyle w:val="a"/>
        <w:numPr>
          <w:ilvl w:val="0"/>
          <w:numId w:val="21"/>
        </w:numPr>
        <w:tabs>
          <w:tab w:val="clear" w:pos="1418"/>
          <w:tab w:val="left" w:pos="1560"/>
        </w:tabs>
        <w:spacing w:line="276" w:lineRule="auto"/>
        <w:ind w:left="0" w:firstLine="709"/>
      </w:pPr>
      <w:r>
        <w:t>Р</w:t>
      </w:r>
      <w:r w:rsidR="00255314">
        <w:t xml:space="preserve">азработчик </w:t>
      </w:r>
      <w:r>
        <w:t>ИС - с</w:t>
      </w:r>
      <w:r w:rsidR="00005529">
        <w:t>сотрудники</w:t>
      </w:r>
      <w:r w:rsidR="00255314">
        <w:t xml:space="preserve"> </w:t>
      </w:r>
      <w:r w:rsidR="0070436B">
        <w:t>_______________</w:t>
      </w:r>
      <w:r w:rsidR="00255314">
        <w:t xml:space="preserve"> или сторонних организаций, которые занимаются разработкой ПО </w:t>
      </w:r>
      <w:r>
        <w:t>ИС</w:t>
      </w:r>
      <w:r w:rsidR="00255314">
        <w:t xml:space="preserve">. Программист-разработчик </w:t>
      </w:r>
      <w:r>
        <w:t>ИС</w:t>
      </w:r>
      <w:r w:rsidR="00D272A3">
        <w:t xml:space="preserve"> </w:t>
      </w:r>
      <w:r w:rsidR="00255314">
        <w:t>обладает следующим уровнем доступа: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 xml:space="preserve">обладает информацией об алгоритмах и программах обработки информации </w:t>
      </w:r>
      <w:r w:rsidR="00264BF9">
        <w:t>ИС</w:t>
      </w:r>
      <w:r>
        <w:t>;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 xml:space="preserve">обладает возможностями внесения ошибок, </w:t>
      </w:r>
      <w:proofErr w:type="spellStart"/>
      <w:r>
        <w:t>недекларированных</w:t>
      </w:r>
      <w:proofErr w:type="spellEnd"/>
      <w:r>
        <w:t xml:space="preserve"> возможностей, программных закладок, вредоносных программ </w:t>
      </w:r>
      <w:proofErr w:type="gramStart"/>
      <w:r>
        <w:t>в</w:t>
      </w:r>
      <w:proofErr w:type="gramEnd"/>
      <w:r>
        <w:t> </w:t>
      </w:r>
      <w:proofErr w:type="gramStart"/>
      <w:r>
        <w:t>ПО</w:t>
      </w:r>
      <w:proofErr w:type="gramEnd"/>
      <w:r>
        <w:t xml:space="preserve"> </w:t>
      </w:r>
      <w:r w:rsidR="00264BF9">
        <w:t xml:space="preserve">ИС </w:t>
      </w:r>
      <w:r>
        <w:t>на стадиях её разработки, внедрения и сопровождения;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 xml:space="preserve">может располагать любыми фрагментами информации о топологии </w:t>
      </w:r>
      <w:r w:rsidR="00264BF9">
        <w:t>ИС</w:t>
      </w:r>
      <w:r>
        <w:t xml:space="preserve"> и технических средствах обработки и защиты информации, обрабатываемой в </w:t>
      </w:r>
      <w:r w:rsidR="00264BF9">
        <w:t>ИС</w:t>
      </w:r>
    </w:p>
    <w:p w:rsidR="00255314" w:rsidRDefault="00255314" w:rsidP="00264BF9">
      <w:pPr>
        <w:pStyle w:val="a"/>
        <w:numPr>
          <w:ilvl w:val="0"/>
          <w:numId w:val="21"/>
        </w:numPr>
        <w:tabs>
          <w:tab w:val="clear" w:pos="1418"/>
        </w:tabs>
        <w:spacing w:line="276" w:lineRule="auto"/>
        <w:ind w:left="0" w:firstLine="709"/>
      </w:pPr>
      <w:r>
        <w:t xml:space="preserve">Оператор </w:t>
      </w:r>
      <w:r w:rsidR="00264BF9">
        <w:t>ИС- с</w:t>
      </w:r>
      <w:r>
        <w:t xml:space="preserve">отрудники  </w:t>
      </w:r>
      <w:r w:rsidR="00264BF9">
        <w:t>ИС</w:t>
      </w:r>
      <w:r>
        <w:t xml:space="preserve">, участвующих в процессе эксплуатации </w:t>
      </w:r>
      <w:r w:rsidR="00264BF9">
        <w:t>ИС</w:t>
      </w:r>
      <w:r>
        <w:t xml:space="preserve">. Оператор </w:t>
      </w:r>
      <w:r w:rsidR="00264BF9">
        <w:t>ИС</w:t>
      </w:r>
      <w:r w:rsidR="00D272A3">
        <w:t xml:space="preserve"> </w:t>
      </w:r>
      <w:r>
        <w:t>обладает следующим уровнем доступа: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>обладает всеми необходимыми атрибутами (например, идентификатором и паролем), обеспечивающими доступ к некоторому подмножеству информации;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>располагает конфиденциальными данными, к которым имеет доступ.</w:t>
      </w:r>
    </w:p>
    <w:p w:rsidR="00255314" w:rsidRDefault="00255314" w:rsidP="00255314">
      <w:pPr>
        <w:pStyle w:val="13"/>
        <w:spacing w:line="276" w:lineRule="auto"/>
      </w:pPr>
      <w:r>
        <w:t xml:space="preserve">Категории пользователей должны быть определены для каждой </w:t>
      </w:r>
      <w:r w:rsidR="00264BF9">
        <w:t>ИС</w:t>
      </w:r>
      <w:r>
        <w:t xml:space="preserve">. При построении </w:t>
      </w:r>
      <w:proofErr w:type="spellStart"/>
      <w:r>
        <w:t>СЗПДн</w:t>
      </w:r>
      <w:proofErr w:type="spellEnd"/>
      <w:r>
        <w:t xml:space="preserve"> требуется уточнение разделения сотрудников </w:t>
      </w:r>
      <w:r w:rsidR="0070436B">
        <w:t>_______________</w:t>
      </w:r>
      <w:r>
        <w:t xml:space="preserve"> внутри категорий, в соответствии с типами пользователей, определёнными в Политике информационной безопасности </w:t>
      </w:r>
      <w:r w:rsidR="00264BF9">
        <w:t>ИС</w:t>
      </w:r>
      <w:r>
        <w:t xml:space="preserve">. </w:t>
      </w:r>
    </w:p>
    <w:p w:rsidR="00255314" w:rsidRDefault="00255314" w:rsidP="00255314">
      <w:pPr>
        <w:pStyle w:val="13"/>
        <w:spacing w:line="276" w:lineRule="auto"/>
      </w:pPr>
      <w:r>
        <w:t xml:space="preserve">Все выявленные группы (роли) пользователей отражаются в </w:t>
      </w:r>
      <w:r w:rsidR="00264BF9">
        <w:t>«</w:t>
      </w:r>
      <w:r>
        <w:t>Отчёте по результатам обследования</w:t>
      </w:r>
      <w:r w:rsidR="00264BF9">
        <w:t>»</w:t>
      </w:r>
      <w:r>
        <w:t xml:space="preserve">. На основании Отчёта выявляются права доступа к элементам </w:t>
      </w:r>
      <w:r w:rsidR="00264BF9">
        <w:t>ИС</w:t>
      </w:r>
      <w:r w:rsidR="00D272A3">
        <w:t xml:space="preserve"> </w:t>
      </w:r>
      <w:r>
        <w:t>для всех групп (ролей) пользователей и отражаются в Матрице доступа в Положении о разграничении прав доступа к обрабатываемой информации.</w:t>
      </w:r>
    </w:p>
    <w:p w:rsidR="00255314" w:rsidRDefault="00255314" w:rsidP="00D272A3">
      <w:pPr>
        <w:pStyle w:val="1"/>
        <w:numPr>
          <w:ilvl w:val="0"/>
          <w:numId w:val="19"/>
        </w:numPr>
      </w:pPr>
      <w:bookmarkStart w:id="13" w:name="_Ref385593187"/>
      <w:bookmarkStart w:id="14" w:name="_Toc392492654"/>
      <w:r>
        <w:lastRenderedPageBreak/>
        <w:t>Основные принципы построения системы защиты информации</w:t>
      </w:r>
      <w:bookmarkEnd w:id="13"/>
      <w:bookmarkEnd w:id="14"/>
      <w:r>
        <w:t xml:space="preserve"> </w:t>
      </w:r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Построение системы обеспечения безопасности информации </w:t>
      </w:r>
      <w:r w:rsidR="00264BF9">
        <w:t xml:space="preserve">ИС </w:t>
      </w:r>
      <w:r>
        <w:t xml:space="preserve"> в  </w:t>
      </w:r>
      <w:r w:rsidR="0070436B">
        <w:t>_______________</w:t>
      </w:r>
      <w:r>
        <w:t xml:space="preserve"> и её функционирование должны осуществляться в соответствии со следующими основными принципами:</w:t>
      </w:r>
    </w:p>
    <w:p w:rsidR="00255314" w:rsidRDefault="00255314" w:rsidP="00264BF9">
      <w:pPr>
        <w:pStyle w:val="a0"/>
        <w:numPr>
          <w:ilvl w:val="0"/>
          <w:numId w:val="13"/>
        </w:numPr>
        <w:ind w:left="0" w:firstLine="709"/>
      </w:pPr>
      <w:r>
        <w:t>законность;</w:t>
      </w:r>
    </w:p>
    <w:p w:rsidR="00255314" w:rsidRDefault="00255314" w:rsidP="00264BF9">
      <w:pPr>
        <w:pStyle w:val="a0"/>
        <w:numPr>
          <w:ilvl w:val="0"/>
          <w:numId w:val="13"/>
        </w:numPr>
        <w:ind w:left="0" w:firstLine="709"/>
      </w:pPr>
      <w:r>
        <w:t>системность;</w:t>
      </w:r>
    </w:p>
    <w:p w:rsidR="00255314" w:rsidRDefault="00255314" w:rsidP="00264BF9">
      <w:pPr>
        <w:pStyle w:val="a0"/>
        <w:numPr>
          <w:ilvl w:val="0"/>
          <w:numId w:val="13"/>
        </w:numPr>
        <w:ind w:left="0" w:firstLine="709"/>
      </w:pPr>
      <w:r>
        <w:t>комплексность;</w:t>
      </w:r>
    </w:p>
    <w:p w:rsidR="00255314" w:rsidRDefault="00255314" w:rsidP="00264BF9">
      <w:pPr>
        <w:pStyle w:val="a0"/>
        <w:numPr>
          <w:ilvl w:val="0"/>
          <w:numId w:val="13"/>
        </w:numPr>
        <w:ind w:left="0" w:firstLine="709"/>
      </w:pPr>
      <w:r>
        <w:t>непрерывность;</w:t>
      </w:r>
    </w:p>
    <w:p w:rsidR="00255314" w:rsidRDefault="00255314" w:rsidP="00264BF9">
      <w:pPr>
        <w:pStyle w:val="a0"/>
        <w:numPr>
          <w:ilvl w:val="0"/>
          <w:numId w:val="13"/>
        </w:numPr>
        <w:ind w:left="0" w:firstLine="709"/>
      </w:pPr>
      <w:r>
        <w:t>своевременность;</w:t>
      </w:r>
    </w:p>
    <w:p w:rsidR="00255314" w:rsidRDefault="00255314" w:rsidP="00264BF9">
      <w:pPr>
        <w:pStyle w:val="a0"/>
        <w:numPr>
          <w:ilvl w:val="0"/>
          <w:numId w:val="13"/>
        </w:numPr>
        <w:ind w:left="0" w:firstLine="709"/>
      </w:pPr>
      <w:r>
        <w:t>преемственность и непрерывность совершенствования;</w:t>
      </w:r>
    </w:p>
    <w:p w:rsidR="00255314" w:rsidRDefault="00255314" w:rsidP="00264BF9">
      <w:pPr>
        <w:pStyle w:val="a0"/>
        <w:numPr>
          <w:ilvl w:val="0"/>
          <w:numId w:val="13"/>
        </w:numPr>
        <w:ind w:left="0" w:firstLine="709"/>
      </w:pPr>
      <w:r>
        <w:t>персональная ответственность;</w:t>
      </w:r>
    </w:p>
    <w:p w:rsidR="00255314" w:rsidRDefault="00255314" w:rsidP="00264BF9">
      <w:pPr>
        <w:pStyle w:val="a0"/>
        <w:numPr>
          <w:ilvl w:val="0"/>
          <w:numId w:val="13"/>
        </w:numPr>
        <w:ind w:left="0" w:firstLine="709"/>
      </w:pPr>
      <w:r>
        <w:t>минимизация полномочий;</w:t>
      </w:r>
    </w:p>
    <w:p w:rsidR="00255314" w:rsidRDefault="00255314" w:rsidP="00264BF9">
      <w:pPr>
        <w:pStyle w:val="a0"/>
        <w:numPr>
          <w:ilvl w:val="0"/>
          <w:numId w:val="13"/>
        </w:numPr>
        <w:ind w:left="0" w:firstLine="709"/>
      </w:pPr>
      <w:r>
        <w:t>взаимодействие и сотрудничество;</w:t>
      </w:r>
    </w:p>
    <w:p w:rsidR="00255314" w:rsidRDefault="00255314" w:rsidP="00264BF9">
      <w:pPr>
        <w:pStyle w:val="a0"/>
        <w:numPr>
          <w:ilvl w:val="0"/>
          <w:numId w:val="13"/>
        </w:numPr>
        <w:ind w:left="0" w:firstLine="709"/>
      </w:pPr>
      <w:r>
        <w:t>гибкость системы защиты;</w:t>
      </w:r>
    </w:p>
    <w:p w:rsidR="00255314" w:rsidRDefault="00255314" w:rsidP="00264BF9">
      <w:pPr>
        <w:pStyle w:val="a0"/>
        <w:numPr>
          <w:ilvl w:val="0"/>
          <w:numId w:val="13"/>
        </w:numPr>
        <w:ind w:left="0" w:firstLine="709"/>
      </w:pPr>
      <w:r>
        <w:t xml:space="preserve">открытость алгоритмов и механизмов защиты; </w:t>
      </w:r>
    </w:p>
    <w:p w:rsidR="00255314" w:rsidRDefault="00255314" w:rsidP="00264BF9">
      <w:pPr>
        <w:pStyle w:val="a0"/>
        <w:numPr>
          <w:ilvl w:val="0"/>
          <w:numId w:val="13"/>
        </w:numPr>
        <w:ind w:left="0" w:firstLine="709"/>
      </w:pPr>
      <w:r>
        <w:t>простота применения средств защиты;</w:t>
      </w:r>
    </w:p>
    <w:p w:rsidR="00255314" w:rsidRDefault="00255314" w:rsidP="00264BF9">
      <w:pPr>
        <w:pStyle w:val="a0"/>
        <w:numPr>
          <w:ilvl w:val="0"/>
          <w:numId w:val="13"/>
        </w:numPr>
        <w:ind w:left="0" w:firstLine="709"/>
      </w:pPr>
      <w:r>
        <w:t>научная обоснованность и техническая реализуемость;</w:t>
      </w:r>
    </w:p>
    <w:p w:rsidR="00255314" w:rsidRDefault="00255314" w:rsidP="00264BF9">
      <w:pPr>
        <w:pStyle w:val="a0"/>
        <w:numPr>
          <w:ilvl w:val="0"/>
          <w:numId w:val="13"/>
        </w:numPr>
        <w:ind w:left="0" w:firstLine="709"/>
      </w:pPr>
      <w:r>
        <w:t>специализация и профессионализм;</w:t>
      </w:r>
    </w:p>
    <w:p w:rsidR="00255314" w:rsidRDefault="00255314" w:rsidP="00264BF9">
      <w:pPr>
        <w:pStyle w:val="a0"/>
        <w:numPr>
          <w:ilvl w:val="0"/>
          <w:numId w:val="13"/>
        </w:numPr>
        <w:ind w:left="0" w:firstLine="709"/>
      </w:pPr>
      <w:r>
        <w:t>обязательность контроля.</w:t>
      </w:r>
    </w:p>
    <w:p w:rsidR="00255314" w:rsidRDefault="00255314" w:rsidP="00264BF9">
      <w:pPr>
        <w:pStyle w:val="20"/>
        <w:numPr>
          <w:ilvl w:val="1"/>
          <w:numId w:val="19"/>
        </w:numPr>
        <w:tabs>
          <w:tab w:val="left" w:pos="360"/>
        </w:tabs>
        <w:spacing w:line="276" w:lineRule="auto"/>
        <w:ind w:left="0" w:firstLine="709"/>
      </w:pPr>
      <w:bookmarkStart w:id="15" w:name="_Toc392492655"/>
      <w:r>
        <w:t>Законность</w:t>
      </w:r>
      <w:bookmarkEnd w:id="15"/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Предполагает осуществление защитных мероприятий и разработку </w:t>
      </w:r>
      <w:proofErr w:type="spellStart"/>
      <w:r>
        <w:t>СЗПДн</w:t>
      </w:r>
      <w:proofErr w:type="spellEnd"/>
      <w:r>
        <w:t xml:space="preserve"> в </w:t>
      </w:r>
      <w:r w:rsidR="0070436B">
        <w:t>_______________</w:t>
      </w:r>
      <w:r>
        <w:t xml:space="preserve"> </w:t>
      </w:r>
      <w:proofErr w:type="spellStart"/>
      <w:r>
        <w:t>в</w:t>
      </w:r>
      <w:proofErr w:type="spellEnd"/>
      <w:r>
        <w:t xml:space="preserve"> соответствии с действующим законодательством в области защиты информации и другими нормативными актами по ИБ, утверждёнными органами государственной власти в пределах их компетенции.</w:t>
      </w:r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Пользователи и обслуживающий персонал </w:t>
      </w:r>
      <w:r w:rsidR="00A9649E">
        <w:t>ИС</w:t>
      </w:r>
      <w:r w:rsidR="00D272A3">
        <w:t xml:space="preserve"> </w:t>
      </w:r>
      <w:r>
        <w:t>должны быть осведомлены о порядке работы с защищаемой информацией и об ответственности за нарушение безопасности информации.</w:t>
      </w:r>
    </w:p>
    <w:p w:rsidR="00255314" w:rsidRDefault="00255314" w:rsidP="00264BF9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16" w:name="_Toc392492656"/>
      <w:r>
        <w:t>Системность</w:t>
      </w:r>
      <w:bookmarkEnd w:id="16"/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Системный подход к построению </w:t>
      </w:r>
      <w:proofErr w:type="spellStart"/>
      <w:r>
        <w:t>СЗПДн</w:t>
      </w:r>
      <w:proofErr w:type="spellEnd"/>
      <w:r>
        <w:t xml:space="preserve"> в </w:t>
      </w:r>
      <w:r w:rsidR="0070436B">
        <w:t>_______________</w:t>
      </w:r>
      <w:r>
        <w:t xml:space="preserve"> предполагает учёт всех взаимосвязанных, взаимодействующих и изменяющихся во времени элементов, условий и факторов, существенно значимых для понимания и решения проблемы обеспечения ИБ.</w:t>
      </w:r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При создании системы защиты должны учитываться все слабые и наиболее уязвимые места </w:t>
      </w:r>
      <w:r w:rsidR="00A9649E">
        <w:t>ИС</w:t>
      </w:r>
      <w:r>
        <w:t xml:space="preserve">, а также характер, возможные объекты и направления атак на систему со стороны нарушителей (особенно высококвалифицированных злоумышленников), пути проникновения в распределённые системы и НСД к информации. </w:t>
      </w:r>
      <w:proofErr w:type="spellStart"/>
      <w:r>
        <w:t>СЗПДн</w:t>
      </w:r>
      <w:proofErr w:type="spellEnd"/>
      <w:r>
        <w:t xml:space="preserve"> должна строиться с учётом не только всех известных каналов </w:t>
      </w:r>
      <w:r>
        <w:lastRenderedPageBreak/>
        <w:t>проникновения и НСД к информации, но и с учётом возможности появления принципиально новых путей реализации угроз безопасности.</w:t>
      </w:r>
    </w:p>
    <w:p w:rsidR="00255314" w:rsidRDefault="00255314" w:rsidP="00264BF9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17" w:name="_Toc392492657"/>
      <w:r>
        <w:t>Комплексность</w:t>
      </w:r>
      <w:bookmarkEnd w:id="17"/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Комплексное использование методов и средств защиты в </w:t>
      </w:r>
      <w:r w:rsidR="0070436B">
        <w:t>_______________</w:t>
      </w:r>
      <w:r>
        <w:t xml:space="preserve"> предполагает согласованное применение разнородных средств при построении целостной </w:t>
      </w:r>
      <w:proofErr w:type="spellStart"/>
      <w:r>
        <w:t>СЗПДн</w:t>
      </w:r>
      <w:proofErr w:type="spellEnd"/>
      <w:r>
        <w:t>, перекрывающей все существенные (значимые) каналы реализации угроз и не содержащей слабых мест на стыках отдельных её компонентов.</w:t>
      </w:r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Защита должна строиться эшелонировано. Для каждого канала утечки информации и для каждой угрозы безопасности должно существовать несколько защитных рубежей. Создание защитных рубежей осуществляется с учётом того, чтобы для их преодоления потенциальному злоумышленнику требовались профессиональные навыки в нескольких невзаимосвязанных областях. </w:t>
      </w:r>
    </w:p>
    <w:p w:rsidR="00255314" w:rsidRDefault="00255314" w:rsidP="00264BF9">
      <w:pPr>
        <w:pStyle w:val="13"/>
        <w:spacing w:line="276" w:lineRule="auto"/>
        <w:ind w:firstLine="709"/>
      </w:pPr>
      <w:r>
        <w:t>Внешняя защита должна обеспечиваться физическими средствами, организационными и правовыми мерами. Одним из наиболее укреплённых рубежей призваны быть средства криптографической защиты, реализованные с использованием технологии VPN. Прикладной уровень защиты, учитывающий особенности предметной области, представляет внутренний рубеж защиты.</w:t>
      </w:r>
    </w:p>
    <w:p w:rsidR="00255314" w:rsidRDefault="00255314" w:rsidP="00264BF9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18" w:name="_Toc392492658"/>
      <w:r>
        <w:t>Непрерывность защиты информации</w:t>
      </w:r>
      <w:bookmarkEnd w:id="18"/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Защита информации – не разовое мероприятие и не простая совокупность проведённых мероприятий и установленных средств защиты, а непрерывный целенаправленный процесс, предполагающий принятие соответствующих мер на всех этапах жизненного цикла </w:t>
      </w:r>
      <w:r w:rsidR="00A9649E">
        <w:t>ИС</w:t>
      </w:r>
      <w:r>
        <w:t>.</w:t>
      </w:r>
    </w:p>
    <w:p w:rsidR="00255314" w:rsidRDefault="00A9649E" w:rsidP="00264BF9">
      <w:pPr>
        <w:pStyle w:val="13"/>
        <w:spacing w:line="276" w:lineRule="auto"/>
        <w:ind w:firstLine="709"/>
      </w:pPr>
      <w:r>
        <w:t>ИС</w:t>
      </w:r>
      <w:r w:rsidR="00D272A3">
        <w:t xml:space="preserve"> </w:t>
      </w:r>
      <w:r w:rsidR="00255314">
        <w:t xml:space="preserve">должна находиться в защищённом состоянии на протяжении всего времени функционирования. В соответствии с этим принципом должны приниматься меры по недопущению перехода </w:t>
      </w:r>
      <w:r>
        <w:t>ИС</w:t>
      </w:r>
      <w:r w:rsidR="00D272A3">
        <w:t xml:space="preserve"> </w:t>
      </w:r>
      <w:r w:rsidR="00255314">
        <w:t>в незащищённое состояние.</w:t>
      </w:r>
    </w:p>
    <w:p w:rsidR="00255314" w:rsidRDefault="00255314" w:rsidP="00264BF9">
      <w:pPr>
        <w:pStyle w:val="13"/>
        <w:spacing w:line="276" w:lineRule="auto"/>
        <w:ind w:firstLine="709"/>
      </w:pPr>
      <w:r>
        <w:t>Большинству физических и технических средств защиты для эффективного выполнения своих функций необходима постоянная техническая и организационная (административная) поддержка (своевременная смена и обеспечение правильного хранения и применения имён, паролей, ключей шифрования, переопределение полномочий и т.п.). Перерывы в работе средств защиты могут быть использованы злоумышленниками для анализа применяемых методов и средств защиты, для внедрения специальных программных и аппаратных «закладок» и других средств преодоления системы защиты после восстановления её функционирования.</w:t>
      </w:r>
    </w:p>
    <w:p w:rsidR="00255314" w:rsidRDefault="00255314" w:rsidP="00264BF9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19" w:name="_Toc392492659"/>
      <w:r>
        <w:t>Своевременность</w:t>
      </w:r>
      <w:bookmarkEnd w:id="19"/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Предполагает упреждающий характер мер обеспечения безопасности информации, то есть постановку задач по комплексной защите </w:t>
      </w:r>
      <w:r w:rsidR="00A9649E">
        <w:t>ИС</w:t>
      </w:r>
      <w:r w:rsidR="00D272A3">
        <w:t xml:space="preserve"> </w:t>
      </w:r>
      <w:r>
        <w:t xml:space="preserve">и реализацию мер обеспечения безопасности информации на ранних стадиях разработки </w:t>
      </w:r>
      <w:r w:rsidR="00A9649E">
        <w:t>ИС</w:t>
      </w:r>
      <w:r w:rsidR="00D272A3">
        <w:t xml:space="preserve"> </w:t>
      </w:r>
      <w:r>
        <w:t xml:space="preserve">в целом и </w:t>
      </w:r>
      <w:proofErr w:type="spellStart"/>
      <w:r>
        <w:t>СЗПДн</w:t>
      </w:r>
      <w:proofErr w:type="spellEnd"/>
      <w:r>
        <w:t xml:space="preserve"> в частности.</w:t>
      </w:r>
    </w:p>
    <w:p w:rsidR="00255314" w:rsidRDefault="00255314" w:rsidP="00264BF9">
      <w:pPr>
        <w:pStyle w:val="13"/>
        <w:spacing w:line="276" w:lineRule="auto"/>
        <w:ind w:firstLine="709"/>
      </w:pPr>
      <w:r>
        <w:lastRenderedPageBreak/>
        <w:t xml:space="preserve">Разработка </w:t>
      </w:r>
      <w:proofErr w:type="spellStart"/>
      <w:r>
        <w:t>СЗПДн</w:t>
      </w:r>
      <w:proofErr w:type="spellEnd"/>
      <w:r>
        <w:t xml:space="preserve"> должна вестись параллельно с разработкой и развитием самой </w:t>
      </w:r>
      <w:r w:rsidR="00A9649E">
        <w:t>ИС</w:t>
      </w:r>
      <w:r>
        <w:t xml:space="preserve">. Это позволит учесть требования безопасности при проектировании архитектуры и, в конечном счёте, создать более эффективные (как по затратам ресурсов, так и по стойкости) защищённые системы. </w:t>
      </w:r>
    </w:p>
    <w:p w:rsidR="00255314" w:rsidRDefault="00255314" w:rsidP="00264BF9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20" w:name="_Toc392492660"/>
      <w:r>
        <w:t>Преемственность и совершенствование</w:t>
      </w:r>
      <w:bookmarkEnd w:id="20"/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Предполагают постоянное совершенствование мер и средств защиты информации на основе преемственности организационных и технических решений, кадрового состава, анализа функционирования </w:t>
      </w:r>
      <w:r w:rsidR="00A9649E">
        <w:t>ИС</w:t>
      </w:r>
      <w:r w:rsidR="00D272A3">
        <w:t xml:space="preserve"> </w:t>
      </w:r>
      <w:r>
        <w:t xml:space="preserve">и </w:t>
      </w:r>
      <w:proofErr w:type="spellStart"/>
      <w:r>
        <w:t>СЗПДн</w:t>
      </w:r>
      <w:proofErr w:type="spellEnd"/>
      <w:r>
        <w:t xml:space="preserve"> с учётом изменений в методах и средствах перехвата информации, нормативных требований по защите, достигнутого отечественного и зарубежного опыта в этой области.</w:t>
      </w:r>
    </w:p>
    <w:p w:rsidR="00255314" w:rsidRDefault="00255314" w:rsidP="00264BF9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21" w:name="_Toc392492661"/>
      <w:r>
        <w:t>Персональная ответственность</w:t>
      </w:r>
      <w:bookmarkEnd w:id="21"/>
      <w:r>
        <w:t xml:space="preserve"> </w:t>
      </w:r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Предполагает возложение ответственности за обеспечение безопасности информации и системы их обработки на каждого сотрудника </w:t>
      </w:r>
      <w:r w:rsidR="0070436B">
        <w:t>_______________</w:t>
      </w:r>
      <w:r>
        <w:t xml:space="preserve"> в пределах его полномочий. В соответствии с этим принципом распределение прав и обязанностей сотрудников </w:t>
      </w:r>
      <w:r w:rsidR="0070436B">
        <w:t>_______________</w:t>
      </w:r>
      <w:r>
        <w:t xml:space="preserve"> строится таким образом, чтобы в случае любого противоправного действия круг нарушителей был чётко известен или сведен к минимуму.</w:t>
      </w:r>
    </w:p>
    <w:p w:rsidR="00255314" w:rsidRDefault="00255314" w:rsidP="00264BF9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22" w:name="_Toc392492662"/>
      <w:r>
        <w:t>Принцип минимизации полномочий</w:t>
      </w:r>
      <w:bookmarkEnd w:id="22"/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Означает предоставление пользователям </w:t>
      </w:r>
      <w:r w:rsidR="00A9649E">
        <w:t>ИС</w:t>
      </w:r>
      <w:r w:rsidR="00D272A3">
        <w:t xml:space="preserve"> </w:t>
      </w:r>
      <w:r>
        <w:t xml:space="preserve">минимальных прав доступа в соответствии с производственной необходимостью на основе принципа «всё, что не разрешено, запрещено». </w:t>
      </w:r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Доступ к информации должен предоставляться только в том случае и объёме, в которых необходимо сотруднику </w:t>
      </w:r>
      <w:r w:rsidR="0070436B">
        <w:t>_______________</w:t>
      </w:r>
      <w:r>
        <w:t xml:space="preserve"> для выполнения его должностных обязанностей.</w:t>
      </w:r>
    </w:p>
    <w:p w:rsidR="00255314" w:rsidRDefault="00255314" w:rsidP="00264BF9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23" w:name="_Toc392492663"/>
      <w:r>
        <w:t>Взаимодействие и сотрудничество</w:t>
      </w:r>
      <w:bookmarkEnd w:id="23"/>
      <w:r>
        <w:t xml:space="preserve"> </w:t>
      </w:r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Предполагает создание благоприятной атмосферы в коллективах подразделений </w:t>
      </w:r>
      <w:r w:rsidR="0070436B">
        <w:t>_______________</w:t>
      </w:r>
      <w:r>
        <w:t xml:space="preserve">, обеспечивающих деятельность </w:t>
      </w:r>
      <w:r w:rsidR="00A9649E">
        <w:t>ИС</w:t>
      </w:r>
      <w:r>
        <w:t>, для снижения вероятности возникновения негативных действий, связанных с человеческим фактором.</w:t>
      </w:r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В такой обстановке сотрудники </w:t>
      </w:r>
      <w:r w:rsidR="0070436B">
        <w:t>_______________</w:t>
      </w:r>
      <w:r>
        <w:t xml:space="preserve"> должны осознанно соблюдать установленные правила и оказывать содействие деятельности подразделений технической защиты информации.</w:t>
      </w:r>
    </w:p>
    <w:p w:rsidR="00255314" w:rsidRDefault="00255314" w:rsidP="00264BF9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24" w:name="_Toc392492664"/>
      <w:r>
        <w:t>Гибкость системы защиты информации</w:t>
      </w:r>
      <w:bookmarkEnd w:id="24"/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Принятые меры и установленные СЗИ, особенно в начальный период их эксплуатации, могут обеспечивать как чрезмерный, так и недостаточный уровень защиты. Для обеспечения возможности варьирования </w:t>
      </w:r>
      <w:r w:rsidR="00005529">
        <w:t>уровнем</w:t>
      </w:r>
      <w:r>
        <w:t xml:space="preserve"> защищенности СЗИ должны обладать определённой гибкостью. Особенно важным это свойство является </w:t>
      </w:r>
      <w:r>
        <w:lastRenderedPageBreak/>
        <w:t xml:space="preserve">в тех случаях, когда установку СЗИ необходимо осуществлять на работающую систему, не нарушая процесса её нормального функционирования. </w:t>
      </w:r>
    </w:p>
    <w:p w:rsidR="00255314" w:rsidRDefault="00255314" w:rsidP="00264BF9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25" w:name="_Toc392492665"/>
      <w:r>
        <w:t>Открытость алгоритмов и механизмов защиты</w:t>
      </w:r>
      <w:bookmarkEnd w:id="25"/>
      <w:r>
        <w:t xml:space="preserve"> </w:t>
      </w:r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Суть принципа открытости алгоритмов и механизмов </w:t>
      </w:r>
      <w:proofErr w:type="spellStart"/>
      <w:r>
        <w:t>СЗПДн</w:t>
      </w:r>
      <w:proofErr w:type="spellEnd"/>
      <w:r>
        <w:t xml:space="preserve"> состоит в том, что защита не должна обеспечиваться только за счёт секретности структурной организации и алгоритмов функционирования её подсистем. Знание алгоритмов работы </w:t>
      </w:r>
      <w:proofErr w:type="spellStart"/>
      <w:r>
        <w:t>СЗПДн</w:t>
      </w:r>
      <w:proofErr w:type="spellEnd"/>
      <w:r>
        <w:t xml:space="preserve"> не должно давать возможности её преодоления (даже авторам). Однако это не означает, что информация о </w:t>
      </w:r>
      <w:proofErr w:type="spellStart"/>
      <w:r>
        <w:t>СЗПДн</w:t>
      </w:r>
      <w:proofErr w:type="spellEnd"/>
      <w:r>
        <w:t xml:space="preserve"> должна быть общедоступна.</w:t>
      </w:r>
    </w:p>
    <w:p w:rsidR="00255314" w:rsidRDefault="00255314" w:rsidP="00264BF9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26" w:name="_Toc392492666"/>
      <w:r>
        <w:t>Простота применения средств защиты</w:t>
      </w:r>
      <w:bookmarkEnd w:id="26"/>
      <w:r>
        <w:t xml:space="preserve"> </w:t>
      </w:r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Механизмы работы </w:t>
      </w:r>
      <w:proofErr w:type="spellStart"/>
      <w:r>
        <w:t>СЗПДн</w:t>
      </w:r>
      <w:proofErr w:type="spellEnd"/>
      <w:r>
        <w:t xml:space="preserve"> должны быть интуитивно понятны и просты в использовании. Применение СЗИ не должно быть связано со знанием специальных языков или с выполнением действий, требующих значительных дополнительных трудозатрат при обычной работе зарегистрированных установленным порядком пользователей, а также не должно требовать от пользователя выполнения рутинных и малопонятных ему операций (ввод нескольких паролей и имён и т.д.).</w:t>
      </w:r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Должна достигаться автоматизация максимального числа действий пользователей и администраторов </w:t>
      </w:r>
      <w:r w:rsidR="00A9649E">
        <w:t>ИС</w:t>
      </w:r>
      <w:r>
        <w:t>.</w:t>
      </w:r>
    </w:p>
    <w:p w:rsidR="00255314" w:rsidRDefault="00255314" w:rsidP="00264BF9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27" w:name="_Toc392492667"/>
      <w:r>
        <w:t>Научная обоснованность и техническая реализуемость</w:t>
      </w:r>
      <w:bookmarkEnd w:id="27"/>
    </w:p>
    <w:p w:rsidR="00255314" w:rsidRDefault="00255314" w:rsidP="00264BF9">
      <w:pPr>
        <w:pStyle w:val="13"/>
        <w:spacing w:line="276" w:lineRule="auto"/>
        <w:ind w:firstLine="709"/>
      </w:pPr>
      <w:r>
        <w:t xml:space="preserve">Информационные технологии, технические и программные средства, средства и меры защиты информации в </w:t>
      </w:r>
      <w:proofErr w:type="spellStart"/>
      <w:r>
        <w:t>СЗПДн</w:t>
      </w:r>
      <w:proofErr w:type="spellEnd"/>
      <w:r>
        <w:t xml:space="preserve"> должны быть реализованы на современном уровне развития науки и техники, научно обоснованы с точки зрения достижения заданного уровня безопасности информации и должны соответствовать установленным нормам и требованиям по безопасности информации.</w:t>
      </w:r>
    </w:p>
    <w:p w:rsidR="00255314" w:rsidRDefault="00255314" w:rsidP="00264BF9">
      <w:pPr>
        <w:pStyle w:val="13"/>
        <w:spacing w:line="276" w:lineRule="auto"/>
        <w:ind w:firstLine="709"/>
      </w:pPr>
      <w:r>
        <w:t>СЗПДН должна быть ориентирована на решения, возможные риски для которых и меры противодействия этим рискам прошли всестороннюю теоретическую и практическую проверку.</w:t>
      </w:r>
    </w:p>
    <w:p w:rsidR="00255314" w:rsidRDefault="00255314" w:rsidP="00264BF9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28" w:name="_Toc392492668"/>
      <w:r>
        <w:t>Специализация и профессионализм</w:t>
      </w:r>
      <w:bookmarkEnd w:id="28"/>
    </w:p>
    <w:p w:rsidR="00255314" w:rsidRDefault="00255314" w:rsidP="00264BF9">
      <w:pPr>
        <w:pStyle w:val="13"/>
        <w:spacing w:line="276" w:lineRule="auto"/>
        <w:ind w:firstLine="709"/>
      </w:pPr>
      <w:r>
        <w:t>Предполагает привлечение к разработке средств и реализации мер защиты информации специализированных организаций, наиболее подготовленных к конкретному виду деятельности по обеспечению безопасности информации, имеющих опыт практической работы и государственную лицензию на право оказания услуг в этой области. Реализация административных мер и эксплуатация СЗИ должна осуществляться профессионально подготовленными специалистами.</w:t>
      </w:r>
    </w:p>
    <w:p w:rsidR="00255314" w:rsidRDefault="00255314" w:rsidP="00264BF9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29" w:name="_Toc392492669"/>
      <w:r>
        <w:t>Обязательность контроля</w:t>
      </w:r>
      <w:bookmarkEnd w:id="29"/>
    </w:p>
    <w:p w:rsidR="00255314" w:rsidRDefault="00255314" w:rsidP="00264BF9">
      <w:pPr>
        <w:pStyle w:val="13"/>
        <w:spacing w:line="276" w:lineRule="auto"/>
        <w:ind w:firstLine="709"/>
      </w:pPr>
      <w:r>
        <w:t>Предполагает обязательность и своевременность выявления и пресечения попыток нарушения установленных правил обеспечения безопасности информации на основе используемых систем и СЗИ при совершенствовании критериев и методов оценки эффективности этих систем и средств.</w:t>
      </w:r>
    </w:p>
    <w:p w:rsidR="00255314" w:rsidRDefault="00255314" w:rsidP="00264BF9">
      <w:pPr>
        <w:pStyle w:val="13"/>
        <w:spacing w:line="276" w:lineRule="auto"/>
        <w:ind w:firstLine="709"/>
      </w:pPr>
      <w:r>
        <w:lastRenderedPageBreak/>
        <w:t>Контроль над деятельностью любого пользователя, каждого СЗИ и в отношении любого объекта защиты должен осуществляться на основе применения средств оперативного контроля и регистрации и должен охватывать как несанкционированные, так и санкционированные действия пользователей.</w:t>
      </w:r>
    </w:p>
    <w:p w:rsidR="00255314" w:rsidRDefault="00255314" w:rsidP="006F66CE">
      <w:pPr>
        <w:pStyle w:val="1"/>
        <w:numPr>
          <w:ilvl w:val="0"/>
          <w:numId w:val="19"/>
        </w:numPr>
        <w:ind w:left="0" w:firstLine="709"/>
      </w:pPr>
      <w:bookmarkStart w:id="30" w:name="_Toc392492670"/>
      <w:r>
        <w:lastRenderedPageBreak/>
        <w:t>Меры, методы и средства обеспечения требуемого уровня защищённости</w:t>
      </w:r>
      <w:bookmarkEnd w:id="30"/>
    </w:p>
    <w:p w:rsidR="00255314" w:rsidRDefault="00255314" w:rsidP="006F66CE">
      <w:pPr>
        <w:pStyle w:val="13"/>
        <w:spacing w:line="276" w:lineRule="auto"/>
        <w:ind w:firstLine="709"/>
      </w:pPr>
      <w:r>
        <w:t xml:space="preserve">Обеспечение требуемого уровня защищённости </w:t>
      </w:r>
      <w:r w:rsidR="00A9649E">
        <w:t>ИС</w:t>
      </w:r>
      <w:r w:rsidR="00D272A3">
        <w:t xml:space="preserve"> </w:t>
      </w:r>
      <w:r>
        <w:t xml:space="preserve">должно достигаться с использованием мер, методов и средств безопасности. Все меры обеспечения безопасности </w:t>
      </w:r>
      <w:r w:rsidR="00A9649E">
        <w:t>ИС</w:t>
      </w:r>
      <w:r w:rsidR="00D272A3">
        <w:t xml:space="preserve"> </w:t>
      </w:r>
      <w:r>
        <w:t>подразделяются на: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 xml:space="preserve">законодательные (правовые); 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 xml:space="preserve">морально-этические; 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 xml:space="preserve">организационные (административные); 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>физические;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 xml:space="preserve">технические (аппаратные и программные). </w:t>
      </w:r>
    </w:p>
    <w:p w:rsidR="00255314" w:rsidRDefault="00255314" w:rsidP="006F66CE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31" w:name="_Toc392492671"/>
      <w:r>
        <w:t>Законодательные (правовые) меры защиты</w:t>
      </w:r>
      <w:bookmarkEnd w:id="31"/>
    </w:p>
    <w:p w:rsidR="00255314" w:rsidRDefault="00255314" w:rsidP="006F66CE">
      <w:pPr>
        <w:pStyle w:val="13"/>
        <w:spacing w:line="276" w:lineRule="auto"/>
        <w:ind w:firstLine="709"/>
      </w:pPr>
      <w:r>
        <w:t xml:space="preserve">К правовым мерам защиты относятся действующие в стране законы, указы и нормативные акты, регламентирующие правила обращения с информацией, закрепляющие права и обязанности участников информационных отношений в процессе их обработки и использования, а также устанавливающие ответственность за нарушения этих правил, препятствуя тем самым неправомерному использованию информации и являющиеся сдерживающим фактором для потенциальных нарушителей. </w:t>
      </w:r>
    </w:p>
    <w:p w:rsidR="00255314" w:rsidRDefault="00255314" w:rsidP="006F66CE">
      <w:pPr>
        <w:pStyle w:val="13"/>
        <w:spacing w:line="276" w:lineRule="auto"/>
        <w:ind w:firstLine="709"/>
      </w:pPr>
      <w:r>
        <w:t>Правовые меры защиты носят в основном упреждающий, профилактический характер и требуют постоянной разъяснительной работы с пользователями и обслуживающим персоналом системы.</w:t>
      </w:r>
    </w:p>
    <w:p w:rsidR="00255314" w:rsidRDefault="00255314" w:rsidP="006F66CE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32" w:name="_Toc392492672"/>
      <w:r>
        <w:t>Морально-этические меры защиты</w:t>
      </w:r>
      <w:bookmarkEnd w:id="32"/>
    </w:p>
    <w:p w:rsidR="00255314" w:rsidRDefault="00255314" w:rsidP="006F66CE">
      <w:pPr>
        <w:pStyle w:val="13"/>
        <w:spacing w:line="276" w:lineRule="auto"/>
        <w:ind w:firstLine="709"/>
      </w:pPr>
      <w:r>
        <w:t xml:space="preserve">К морально-этическим мерам относятся нормы поведения, которые традиционно сложились или складываются по мере распространения ЭВМ в стране или обществе. Эти нормы большей частью не являются обязательными, как законодательно утверждённые нормативные акты, однако, их несоблюдение ведёт обычно к падению авторитета, престижа человека, группы лиц или организации. Морально-этические нормы бывают как неписаные (например, общепризнанные нормы честности, патриотизма и т.п.), так и писаные, то есть оформленные в некоторый свод (устав) правил или предписаний. </w:t>
      </w:r>
    </w:p>
    <w:p w:rsidR="00255314" w:rsidRDefault="00255314" w:rsidP="006F66CE">
      <w:pPr>
        <w:pStyle w:val="13"/>
        <w:spacing w:line="276" w:lineRule="auto"/>
        <w:ind w:firstLine="709"/>
      </w:pPr>
      <w:r>
        <w:t xml:space="preserve">Морально-этические меры защиты являются профилактическими и требуют постоянной работы по созданию здорового морального климата в коллективе </w:t>
      </w:r>
      <w:r w:rsidR="0070436B">
        <w:t>_______________</w:t>
      </w:r>
      <w:r>
        <w:t>. Морально-этические меры защиты снижают вероятность возникновения негативных действий, связанных с человеческим фактором.</w:t>
      </w:r>
    </w:p>
    <w:p w:rsidR="00255314" w:rsidRDefault="00255314" w:rsidP="006F66CE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33" w:name="_Toc392492673"/>
      <w:r>
        <w:t>Организационные (административные) меры защиты</w:t>
      </w:r>
      <w:bookmarkEnd w:id="33"/>
    </w:p>
    <w:p w:rsidR="00255314" w:rsidRDefault="00255314" w:rsidP="006F66CE">
      <w:pPr>
        <w:pStyle w:val="13"/>
        <w:spacing w:line="276" w:lineRule="auto"/>
        <w:ind w:firstLine="709"/>
      </w:pPr>
      <w:r>
        <w:t xml:space="preserve">Организационные (административные) меры защиты – это меры организационного характера, регламентирующие процессы функционирования </w:t>
      </w:r>
      <w:r w:rsidR="00A9649E">
        <w:t>ИС</w:t>
      </w:r>
      <w:r>
        <w:t xml:space="preserve">, использование ресурсов </w:t>
      </w:r>
      <w:r w:rsidR="00A9649E">
        <w:t>ИС</w:t>
      </w:r>
      <w:r>
        <w:t xml:space="preserve">, деятельность </w:t>
      </w:r>
      <w:r w:rsidR="006F66CE">
        <w:t xml:space="preserve">сотрудников </w:t>
      </w:r>
      <w:r>
        <w:t xml:space="preserve"> </w:t>
      </w:r>
      <w:r w:rsidR="0070436B">
        <w:t>_______________</w:t>
      </w:r>
      <w:r>
        <w:t xml:space="preserve"> и </w:t>
      </w:r>
      <w:r>
        <w:lastRenderedPageBreak/>
        <w:t xml:space="preserve">сторонних организаций, а также порядок взаимодействия пользователей с </w:t>
      </w:r>
      <w:r w:rsidR="00A9649E">
        <w:t>ИС</w:t>
      </w:r>
      <w:r w:rsidR="00D272A3">
        <w:t xml:space="preserve"> </w:t>
      </w:r>
      <w:r>
        <w:t>таким образом, чтобы в наибольшей степени затруднить или исключить возможность реализации угроз ИБ или снизить размер потерь в случае их реализации.</w:t>
      </w:r>
    </w:p>
    <w:p w:rsidR="00255314" w:rsidRDefault="00255314" w:rsidP="006F66CE">
      <w:pPr>
        <w:pStyle w:val="13"/>
        <w:spacing w:line="276" w:lineRule="auto"/>
        <w:ind w:firstLine="709"/>
      </w:pPr>
      <w:r>
        <w:t xml:space="preserve">Главная цель административных мер, предпринимаемых на высшем управленческом уровне – сформировать Политику информационной безопасности </w:t>
      </w:r>
      <w:r w:rsidR="00A9649E">
        <w:t>ИС</w:t>
      </w:r>
      <w:r>
        <w:t>, отражающую подходы к защите информации, и обеспечить её выполнение, выделяя необходимые ресурсы и контролируя состояние дел.</w:t>
      </w:r>
    </w:p>
    <w:p w:rsidR="00255314" w:rsidRDefault="00255314" w:rsidP="006F66CE">
      <w:pPr>
        <w:pStyle w:val="13"/>
        <w:spacing w:line="276" w:lineRule="auto"/>
        <w:ind w:firstLine="709"/>
      </w:pPr>
      <w:r>
        <w:t xml:space="preserve">Реализация Политики информационной безопасности в </w:t>
      </w:r>
      <w:r w:rsidR="00A9649E">
        <w:t>ИС</w:t>
      </w:r>
      <w:r w:rsidR="006F66CE">
        <w:t xml:space="preserve"> </w:t>
      </w:r>
      <w:r>
        <w:t xml:space="preserve"> состоит из мер административного уровня и организационных (процедурных) мер защиты информации.</w:t>
      </w:r>
    </w:p>
    <w:p w:rsidR="00255314" w:rsidRDefault="00255314" w:rsidP="006F66CE">
      <w:pPr>
        <w:pStyle w:val="13"/>
        <w:spacing w:line="276" w:lineRule="auto"/>
        <w:ind w:firstLine="709"/>
      </w:pPr>
      <w:r>
        <w:t xml:space="preserve">К административному уровню относятся решения руководства, затрагивающие деятельность </w:t>
      </w:r>
      <w:r w:rsidR="00A9649E">
        <w:t>ИС</w:t>
      </w:r>
      <w:r w:rsidR="00D272A3">
        <w:t xml:space="preserve"> </w:t>
      </w:r>
      <w:r>
        <w:t>в целом. Эти решения закрепляются в Политике информационной безопасности. Примером таких решений могут быть: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 xml:space="preserve">принятие решения о формировании или пересмотре комплексной программы обеспечения безопасности информации, определение </w:t>
      </w:r>
      <w:proofErr w:type="gramStart"/>
      <w:r>
        <w:t>ответственных</w:t>
      </w:r>
      <w:proofErr w:type="gramEnd"/>
      <w:r>
        <w:t xml:space="preserve"> за её реализацию;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 xml:space="preserve">формулирование целей, постановка задач, определение направлений деятельности </w:t>
      </w:r>
      <w:r w:rsidR="0070436B">
        <w:t>_______________</w:t>
      </w:r>
      <w:r>
        <w:t xml:space="preserve"> в области безопасности информации;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>принятие решений по вопросам реализации программы безопасности;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>обеспечение нормативной (правовой) базы вопросов безопасности и т.п.</w:t>
      </w:r>
    </w:p>
    <w:p w:rsidR="00255314" w:rsidRDefault="00255314" w:rsidP="006F66CE">
      <w:pPr>
        <w:pStyle w:val="13"/>
        <w:spacing w:line="276" w:lineRule="auto"/>
        <w:ind w:firstLine="709"/>
      </w:pPr>
      <w:r>
        <w:t xml:space="preserve">Политика верхнего уровня должна чётко очертить сферу влияния и ограничения при определении целей безопасности информации, определить, какими ресурсами (материальные, персонал) они будут достигнуты, и найти разумный компромисс между приемлемым уровнем безопасности и функциональностью </w:t>
      </w:r>
      <w:r w:rsidR="00A9649E">
        <w:t>ИС</w:t>
      </w:r>
      <w:r>
        <w:t>.</w:t>
      </w:r>
    </w:p>
    <w:p w:rsidR="00255314" w:rsidRDefault="00255314" w:rsidP="006F66CE">
      <w:pPr>
        <w:pStyle w:val="13"/>
        <w:spacing w:line="276" w:lineRule="auto"/>
        <w:ind w:firstLine="709"/>
      </w:pPr>
      <w:r>
        <w:t xml:space="preserve">На организационном уровне определяются процедуры и правила достижения целей и решения задач Политики информационной безопасности информации в </w:t>
      </w:r>
      <w:r w:rsidR="0070436B">
        <w:t>_______________</w:t>
      </w:r>
      <w:r>
        <w:t>. Эти правила определяют: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>какова область применения политики безопасности информации;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>каковы роли и обязанности должностных лиц, отвечающих за проведение политики безопасности информации, а также их ответственность;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>кто имеет права доступа к информации;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>какими мерами и средствами обеспечивается защита информации;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>какими мерами и средствами обеспечивается контроль соблюдения введённого режима безопасности.</w:t>
      </w:r>
    </w:p>
    <w:p w:rsidR="00255314" w:rsidRDefault="00255314" w:rsidP="006F66CE">
      <w:pPr>
        <w:pStyle w:val="13"/>
        <w:spacing w:line="276" w:lineRule="auto"/>
        <w:ind w:firstLine="709"/>
      </w:pPr>
      <w:r>
        <w:t>Организационные меры должны: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>предусматривать регламент информационных отношений, исключающих возможность несанкционированных действий в отношении объектов защиты;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 xml:space="preserve">определять коалиционные и иерархические принципы и методы разграничения доступа к информации; 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lastRenderedPageBreak/>
        <w:t xml:space="preserve">определять порядок работы с программно-математическими и техническими (аппаратные) средствами защиты и криптозащиты и </w:t>
      </w:r>
      <w:r w:rsidR="00D272A3">
        <w:t xml:space="preserve">других защитных механизмов </w:t>
      </w:r>
      <w:proofErr w:type="spellStart"/>
      <w:r w:rsidR="00D272A3">
        <w:t>СЗПДн</w:t>
      </w:r>
      <w:proofErr w:type="spellEnd"/>
      <w:r>
        <w:t>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>организовать меры противодействия НСД к информации пользователями на этапах идентификации, аутентификации и авторизации, обеспечивающих гарантии реализации прав и ответственности субъектов информационных отношений.</w:t>
      </w:r>
    </w:p>
    <w:p w:rsidR="00255314" w:rsidRDefault="00255314" w:rsidP="006F66CE">
      <w:pPr>
        <w:pStyle w:val="13"/>
        <w:spacing w:line="276" w:lineRule="auto"/>
        <w:ind w:firstLine="709"/>
      </w:pPr>
      <w:r>
        <w:t>Организационные меры должны состоять из: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 xml:space="preserve">регламента доступа в помещения </w:t>
      </w:r>
      <w:r w:rsidR="0070436B">
        <w:t>_______________</w:t>
      </w:r>
      <w:r>
        <w:t>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 xml:space="preserve">порядок допуска сотрудников к </w:t>
      </w:r>
      <w:r w:rsidR="00A9649E">
        <w:t>ИС</w:t>
      </w:r>
      <w:r>
        <w:t>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>регламента процессов ведения БД и осуществления модификации информационных ресурсов;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 xml:space="preserve">регламента процессов обслуживания и осуществления модификации аппаратных и программных ресурсов </w:t>
      </w:r>
      <w:r w:rsidR="00A9649E">
        <w:t>ИС</w:t>
      </w:r>
      <w:r>
        <w:t>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 xml:space="preserve">инструкций пользователей </w:t>
      </w:r>
      <w:r w:rsidR="00A9649E">
        <w:t>ИС</w:t>
      </w:r>
      <w:r w:rsidR="00D272A3">
        <w:t xml:space="preserve"> </w:t>
      </w:r>
      <w:r>
        <w:t xml:space="preserve">(администратора </w:t>
      </w:r>
      <w:r w:rsidR="00A9649E">
        <w:t>ИС</w:t>
      </w:r>
      <w:r>
        <w:t xml:space="preserve">, администратора безопасности </w:t>
      </w:r>
      <w:r w:rsidR="00A9649E">
        <w:t>ИС</w:t>
      </w:r>
      <w:r>
        <w:t xml:space="preserve">, операторов </w:t>
      </w:r>
      <w:r w:rsidR="00A9649E">
        <w:t>ИС</w:t>
      </w:r>
      <w:r>
        <w:t>);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09"/>
      </w:pPr>
      <w:r>
        <w:t>инструкции пользователя при возникновении нештатных ситуаций.</w:t>
      </w:r>
    </w:p>
    <w:p w:rsidR="00255314" w:rsidRDefault="00255314" w:rsidP="006F66CE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34" w:name="_Toc392492674"/>
      <w:r>
        <w:t>Физические меры защиты</w:t>
      </w:r>
      <w:bookmarkEnd w:id="34"/>
    </w:p>
    <w:p w:rsidR="00255314" w:rsidRDefault="00255314" w:rsidP="006F66CE">
      <w:pPr>
        <w:pStyle w:val="13"/>
        <w:spacing w:line="276" w:lineRule="auto"/>
        <w:ind w:firstLine="709"/>
      </w:pPr>
      <w:r>
        <w:t xml:space="preserve">Физические меры защиты основаны на применении разного рода механических, электро- или электронно-механических устройств и сооружений, специально предназначенных для создания физических препятствий на возможных путях проникновения и доступа потенциальных нарушителей к компонентам системы и защищаемой информации, а также технических средств визуального наблюдения, связи и охранной сигнализации. </w:t>
      </w:r>
    </w:p>
    <w:p w:rsidR="00255314" w:rsidRDefault="00255314" w:rsidP="006F66CE">
      <w:pPr>
        <w:pStyle w:val="13"/>
        <w:spacing w:line="276" w:lineRule="auto"/>
        <w:ind w:firstLine="709"/>
      </w:pPr>
      <w:r>
        <w:t>Физическая защита зданий, помещений, объектов и средств информатизации должна осуществляться путём установления соответствующих постов охраны, с помощью технических средств охраны или любыми другими способами, предотвращающими или существенно затрудняющими проникновение в здание, помещения посторонних лиц, хищение информационных носителей, самих средств информатизации, исключающими нахождение внутри контролируемой (охраняемой) зоны технических средств разведки.</w:t>
      </w:r>
    </w:p>
    <w:p w:rsidR="00255314" w:rsidRDefault="00255314" w:rsidP="006F66CE">
      <w:pPr>
        <w:pStyle w:val="20"/>
        <w:numPr>
          <w:ilvl w:val="1"/>
          <w:numId w:val="19"/>
        </w:numPr>
        <w:spacing w:line="276" w:lineRule="auto"/>
        <w:ind w:left="0" w:firstLine="709"/>
      </w:pPr>
      <w:bookmarkStart w:id="35" w:name="_Toc392492675"/>
      <w:r>
        <w:t>Аппаратно-программные средства защиты информации</w:t>
      </w:r>
      <w:bookmarkEnd w:id="35"/>
    </w:p>
    <w:p w:rsidR="00255314" w:rsidRDefault="00255314" w:rsidP="006F66CE">
      <w:pPr>
        <w:pStyle w:val="13"/>
        <w:spacing w:line="276" w:lineRule="auto"/>
      </w:pPr>
      <w:r>
        <w:t xml:space="preserve">Технические (аппаратно-программные) меры защиты информации основаны на использовании различных электронных устройств и специальных программ, входящих в состав </w:t>
      </w:r>
      <w:r w:rsidR="00A9649E">
        <w:t>ИС</w:t>
      </w:r>
      <w:r w:rsidR="00D272A3">
        <w:t xml:space="preserve"> </w:t>
      </w:r>
      <w:r>
        <w:t>и выполняющих (самостоятельно или в комплексе с другими средствами) функции защиты (идентификацию и аутентификацию пользователей, разграничение доступа к ресурсам, регистрацию с</w:t>
      </w:r>
      <w:r w:rsidR="00CB04E3">
        <w:t>обытий, обеспечение целостности и т.д.</w:t>
      </w:r>
      <w:r>
        <w:t>).</w:t>
      </w:r>
    </w:p>
    <w:p w:rsidR="00255314" w:rsidRDefault="00255314" w:rsidP="006F66CE">
      <w:pPr>
        <w:pStyle w:val="13"/>
        <w:spacing w:line="276" w:lineRule="auto"/>
      </w:pPr>
      <w:r>
        <w:lastRenderedPageBreak/>
        <w:t xml:space="preserve">С учётом всех требований и принципов обеспечения безопасности информации в </w:t>
      </w:r>
      <w:r w:rsidR="00A9649E">
        <w:t>ИС</w:t>
      </w:r>
      <w:r w:rsidR="00D272A3">
        <w:t xml:space="preserve"> </w:t>
      </w:r>
      <w:r>
        <w:t xml:space="preserve">по всем направлениям защиты в состав </w:t>
      </w:r>
      <w:proofErr w:type="spellStart"/>
      <w:r w:rsidR="006F66CE">
        <w:t>СЗПДн</w:t>
      </w:r>
      <w:proofErr w:type="spellEnd"/>
      <w:r>
        <w:t xml:space="preserve"> могут быть включены следующие средства: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20"/>
      </w:pPr>
      <w:r>
        <w:t>средства идентификации (опознавания) и аутентификации (подтверждения подлинности) пользователей;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20"/>
      </w:pPr>
      <w:r>
        <w:t>средства разграничения доступа зарегистрированных пользователей к ресурсам;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20"/>
      </w:pPr>
      <w:r>
        <w:t>средства обеспечения и контроля целостности программных и информационных ресурсов;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20"/>
      </w:pPr>
      <w:r>
        <w:t>средства оперативного контроля и регистрации событий безопасности;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20"/>
      </w:pPr>
      <w:r>
        <w:t>средства обнаружения и предотвращения вторжений;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20"/>
      </w:pPr>
      <w:r>
        <w:t>средства анализ защищённости;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20"/>
      </w:pPr>
      <w:r>
        <w:t>средства межсетевого экранирования;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20"/>
      </w:pPr>
      <w:r>
        <w:t>антивирусные средства;</w:t>
      </w:r>
    </w:p>
    <w:p w:rsidR="00255314" w:rsidRDefault="00CB04E3" w:rsidP="006F66CE">
      <w:pPr>
        <w:pStyle w:val="a0"/>
        <w:numPr>
          <w:ilvl w:val="0"/>
          <w:numId w:val="13"/>
        </w:numPr>
        <w:ind w:left="0" w:firstLine="720"/>
      </w:pPr>
      <w:r>
        <w:t>СКЗИ</w:t>
      </w:r>
      <w:r w:rsidR="00255314">
        <w:t>.</w:t>
      </w:r>
    </w:p>
    <w:p w:rsidR="00255314" w:rsidRDefault="00255314" w:rsidP="006F66CE">
      <w:pPr>
        <w:pStyle w:val="13"/>
        <w:spacing w:line="276" w:lineRule="auto"/>
      </w:pPr>
      <w:r>
        <w:t>Успешное применение технических средств защиты на основании принципов предполагает, что выполнение перечисленных ниже требований обеспечено организационными (административными) мерами и используемыми физическими средствами защиты: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20"/>
      </w:pPr>
      <w:r>
        <w:t xml:space="preserve">обеспечена физическая целостность всех компонент </w:t>
      </w:r>
      <w:r w:rsidR="00A9649E">
        <w:t>ИС</w:t>
      </w:r>
      <w:r>
        <w:t xml:space="preserve">; 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20"/>
      </w:pPr>
      <w:r>
        <w:t xml:space="preserve">каждый сотрудник (пользователь </w:t>
      </w:r>
      <w:r w:rsidR="00A9649E">
        <w:t>ИС</w:t>
      </w:r>
      <w:r>
        <w:t xml:space="preserve">) или группа пользователей имеет уникальное системное имя и минимально необходимые для выполнения им своих функциональных обязанностей полномочия по доступу к ресурсам системы; 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20"/>
      </w:pPr>
      <w:r>
        <w:t xml:space="preserve">в </w:t>
      </w:r>
      <w:r w:rsidR="00A9649E">
        <w:t>ИС</w:t>
      </w:r>
      <w:r w:rsidR="00D272A3">
        <w:t xml:space="preserve"> </w:t>
      </w:r>
      <w:r>
        <w:t xml:space="preserve">разработка и отладка программ осуществляется за пределами </w:t>
      </w:r>
      <w:r w:rsidR="00A9649E">
        <w:t>ИС</w:t>
      </w:r>
      <w:r>
        <w:t xml:space="preserve">, на испытательных стендах; 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20"/>
      </w:pPr>
      <w:r>
        <w:t xml:space="preserve">все изменения конфигурации технических и программных средств </w:t>
      </w:r>
      <w:r w:rsidR="00A9649E">
        <w:t>ИС</w:t>
      </w:r>
      <w:r w:rsidR="00D272A3">
        <w:t xml:space="preserve"> </w:t>
      </w:r>
      <w:r>
        <w:t xml:space="preserve">производятся строго в установленном порядке (регистрируются и контролируются) только на основании распоряжений руководства; </w:t>
      </w:r>
    </w:p>
    <w:p w:rsidR="00255314" w:rsidRDefault="00255314" w:rsidP="006F66CE">
      <w:pPr>
        <w:pStyle w:val="a0"/>
        <w:numPr>
          <w:ilvl w:val="0"/>
          <w:numId w:val="13"/>
        </w:numPr>
        <w:ind w:left="0" w:firstLine="720"/>
      </w:pPr>
      <w:proofErr w:type="gramStart"/>
      <w:r>
        <w:t xml:space="preserve">сетевое оборудование (концентраторы, коммутаторы, маршрутизаторы и т.п.) располагается в местах, не доступных для посторонних (специальных помещениях, шкафах, и т.п.). </w:t>
      </w:r>
      <w:proofErr w:type="gramEnd"/>
    </w:p>
    <w:p w:rsidR="00255314" w:rsidRDefault="00255314" w:rsidP="006F66CE">
      <w:pPr>
        <w:pStyle w:val="a0"/>
        <w:numPr>
          <w:ilvl w:val="0"/>
          <w:numId w:val="13"/>
        </w:numPr>
        <w:ind w:left="0" w:firstLine="720"/>
      </w:pPr>
      <w:r>
        <w:t>специалистами по ИБ осуществляется непрерывное управление и административная поддержка функционирования средств защиты.</w:t>
      </w:r>
    </w:p>
    <w:p w:rsidR="00255314" w:rsidRDefault="00255314" w:rsidP="00A9649E">
      <w:pPr>
        <w:pStyle w:val="1"/>
        <w:numPr>
          <w:ilvl w:val="0"/>
          <w:numId w:val="19"/>
        </w:numPr>
        <w:ind w:left="0" w:firstLine="709"/>
      </w:pPr>
      <w:bookmarkStart w:id="36" w:name="_Toc392492676"/>
      <w:r>
        <w:lastRenderedPageBreak/>
        <w:t xml:space="preserve">Контроль эффективности системы защиты </w:t>
      </w:r>
      <w:r w:rsidR="00A9649E">
        <w:t>ИС</w:t>
      </w:r>
      <w:bookmarkEnd w:id="36"/>
      <w:r w:rsidR="00D272A3">
        <w:t xml:space="preserve"> </w:t>
      </w:r>
    </w:p>
    <w:p w:rsidR="00255314" w:rsidRDefault="00255314" w:rsidP="00255314">
      <w:pPr>
        <w:pStyle w:val="13"/>
        <w:spacing w:line="276" w:lineRule="auto"/>
      </w:pPr>
      <w:r>
        <w:t xml:space="preserve">Контроль </w:t>
      </w:r>
      <w:r w:rsidR="00CB04E3">
        <w:t xml:space="preserve">эффективности </w:t>
      </w:r>
      <w:proofErr w:type="spellStart"/>
      <w:r>
        <w:t>СЗПДн</w:t>
      </w:r>
      <w:proofErr w:type="spellEnd"/>
      <w:r>
        <w:t xml:space="preserve"> должен осуществляться на периодической основе. Целью контроля эффективности является своевременное выявление ненадлежащих режимов работы системы защиты (отключение средств защиты, нарушение режимов защиты, несанкционированное изменение режима защиты и т.п.), а также прогнозирование и превентивное реагирование на новые угрозы безопасности информации.</w:t>
      </w:r>
    </w:p>
    <w:p w:rsidR="00255314" w:rsidRDefault="00255314" w:rsidP="00255314">
      <w:pPr>
        <w:pStyle w:val="13"/>
        <w:spacing w:line="276" w:lineRule="auto"/>
      </w:pPr>
      <w:r>
        <w:t xml:space="preserve">Контроль </w:t>
      </w:r>
      <w:proofErr w:type="spellStart"/>
      <w:r>
        <w:t>СЗПДн</w:t>
      </w:r>
      <w:proofErr w:type="spellEnd"/>
      <w:r>
        <w:t xml:space="preserve"> может проводиться как администратором безопасности </w:t>
      </w:r>
      <w:r w:rsidR="00A9649E">
        <w:t xml:space="preserve">ИС </w:t>
      </w:r>
      <w:r>
        <w:t>(оперативный контроль в процессе информационного взаимодействия в </w:t>
      </w:r>
      <w:r w:rsidR="00A9649E">
        <w:t>ИС</w:t>
      </w:r>
      <w:r>
        <w:t>), а также ФСТЭК России и ФСБ России в пределах их компетенции.</w:t>
      </w:r>
    </w:p>
    <w:p w:rsidR="00255314" w:rsidRDefault="00255314" w:rsidP="00255314">
      <w:pPr>
        <w:pStyle w:val="13"/>
        <w:spacing w:line="276" w:lineRule="auto"/>
      </w:pPr>
      <w:r>
        <w:t xml:space="preserve">Контроль может осуществляться администратором безопасности </w:t>
      </w:r>
      <w:r w:rsidR="00A9649E">
        <w:t xml:space="preserve">ИС </w:t>
      </w:r>
      <w:r>
        <w:t xml:space="preserve">как с помощью штатных средств </w:t>
      </w:r>
      <w:proofErr w:type="spellStart"/>
      <w:r>
        <w:t>СЗПДн</w:t>
      </w:r>
      <w:proofErr w:type="spellEnd"/>
      <w:r>
        <w:t>, так и с помощью специальных программных средств контроля.</w:t>
      </w:r>
    </w:p>
    <w:p w:rsidR="00255314" w:rsidRDefault="00255314" w:rsidP="00255314">
      <w:pPr>
        <w:pStyle w:val="13"/>
        <w:spacing w:line="276" w:lineRule="auto"/>
      </w:pPr>
      <w:r>
        <w:t>Оценка эффективности мер защиты информации проводится с использованием технических и программных средств контроля на предмет соответствия установленным требованиям.</w:t>
      </w:r>
    </w:p>
    <w:p w:rsidR="00255314" w:rsidRDefault="00255314" w:rsidP="00D272A3">
      <w:pPr>
        <w:pStyle w:val="1"/>
        <w:numPr>
          <w:ilvl w:val="0"/>
          <w:numId w:val="19"/>
        </w:numPr>
        <w:ind w:left="0" w:firstLine="709"/>
      </w:pPr>
      <w:bookmarkStart w:id="37" w:name="_Toc392492677"/>
      <w:r>
        <w:lastRenderedPageBreak/>
        <w:t>Сферы ответственности за безопасность информации</w:t>
      </w:r>
      <w:bookmarkEnd w:id="37"/>
    </w:p>
    <w:p w:rsidR="00255314" w:rsidRDefault="00255314" w:rsidP="00D272A3">
      <w:pPr>
        <w:pStyle w:val="13"/>
        <w:spacing w:line="276" w:lineRule="auto"/>
        <w:ind w:firstLine="709"/>
      </w:pPr>
      <w:r>
        <w:t>Ответственным за разработку мер и контроль над обеспечением безопасности информации является</w:t>
      </w:r>
      <w:r w:rsidRPr="00396CD4">
        <w:t xml:space="preserve"> директор</w:t>
      </w:r>
      <w:r>
        <w:t xml:space="preserve"> </w:t>
      </w:r>
      <w:r w:rsidR="0070436B">
        <w:t>_______________</w:t>
      </w:r>
      <w:r>
        <w:t xml:space="preserve"> (далее – Руководитель). Руководитель может делегировать часть полномочий по обеспечению безопасности информации.</w:t>
      </w:r>
    </w:p>
    <w:p w:rsidR="00255314" w:rsidRDefault="00255314" w:rsidP="00D272A3">
      <w:pPr>
        <w:pStyle w:val="13"/>
        <w:spacing w:line="276" w:lineRule="auto"/>
        <w:ind w:firstLine="709"/>
      </w:pPr>
      <w:r>
        <w:t xml:space="preserve">Сфера ответственности Руководителя включает следующие направления обеспечения безопасности информации: </w:t>
      </w:r>
    </w:p>
    <w:p w:rsidR="00255314" w:rsidRDefault="00255314" w:rsidP="00D272A3">
      <w:pPr>
        <w:pStyle w:val="a0"/>
        <w:numPr>
          <w:ilvl w:val="0"/>
          <w:numId w:val="13"/>
        </w:numPr>
        <w:ind w:left="0" w:firstLine="709"/>
      </w:pPr>
      <w:r>
        <w:t>планирование и реализация мер по обеспечению безопасности информации;</w:t>
      </w:r>
    </w:p>
    <w:p w:rsidR="00255314" w:rsidRDefault="00255314" w:rsidP="00D272A3">
      <w:pPr>
        <w:pStyle w:val="a0"/>
        <w:numPr>
          <w:ilvl w:val="0"/>
          <w:numId w:val="13"/>
        </w:numPr>
        <w:ind w:left="0" w:firstLine="709"/>
      </w:pPr>
      <w:r>
        <w:t>анализ угроз безопасности информации;</w:t>
      </w:r>
    </w:p>
    <w:p w:rsidR="00255314" w:rsidRDefault="00255314" w:rsidP="00D272A3">
      <w:pPr>
        <w:pStyle w:val="a0"/>
        <w:numPr>
          <w:ilvl w:val="0"/>
          <w:numId w:val="13"/>
        </w:numPr>
        <w:ind w:left="0" w:firstLine="709"/>
      </w:pPr>
      <w:r>
        <w:t>разработку, внедрение, контроль исполнения и поддержание в актуальном состоянии политик, руководств, концепций, процедур, регламентов, инструкций и других организационных документов по обеспечению безопасности</w:t>
      </w:r>
      <w:r w:rsidR="00CB04E3">
        <w:t xml:space="preserve"> информации </w:t>
      </w:r>
      <w:proofErr w:type="gramStart"/>
      <w:r w:rsidR="00CB04E3">
        <w:t>в</w:t>
      </w:r>
      <w:proofErr w:type="gramEnd"/>
      <w:r w:rsidR="00CB04E3">
        <w:t xml:space="preserve"> </w:t>
      </w:r>
      <w:r w:rsidR="0070436B">
        <w:t>_______________</w:t>
      </w:r>
      <w:r>
        <w:t>;</w:t>
      </w:r>
    </w:p>
    <w:p w:rsidR="00255314" w:rsidRDefault="00255314" w:rsidP="00D272A3">
      <w:pPr>
        <w:pStyle w:val="a0"/>
        <w:numPr>
          <w:ilvl w:val="0"/>
          <w:numId w:val="13"/>
        </w:numPr>
        <w:ind w:left="0" w:firstLine="709"/>
      </w:pPr>
      <w:r>
        <w:t>контроль защищённости информационной инфраструктуры от угроз ИБ;</w:t>
      </w:r>
    </w:p>
    <w:p w:rsidR="00255314" w:rsidRDefault="00255314" w:rsidP="00D272A3">
      <w:pPr>
        <w:pStyle w:val="a0"/>
        <w:numPr>
          <w:ilvl w:val="0"/>
          <w:numId w:val="13"/>
        </w:numPr>
        <w:ind w:left="0" w:firstLine="709"/>
      </w:pPr>
      <w:r>
        <w:t xml:space="preserve">обучение и информирование пользователей </w:t>
      </w:r>
      <w:r w:rsidR="00A9649E">
        <w:t>ИС</w:t>
      </w:r>
      <w:r w:rsidR="00D272A3">
        <w:t xml:space="preserve"> </w:t>
      </w:r>
      <w:r>
        <w:t xml:space="preserve">о порядке работы с </w:t>
      </w:r>
      <w:r w:rsidR="00CB04E3">
        <w:t>техническими средствами</w:t>
      </w:r>
      <w:r>
        <w:t>;</w:t>
      </w:r>
    </w:p>
    <w:p w:rsidR="00255314" w:rsidRDefault="00255314" w:rsidP="00D272A3">
      <w:pPr>
        <w:pStyle w:val="a0"/>
        <w:numPr>
          <w:ilvl w:val="0"/>
          <w:numId w:val="13"/>
        </w:numPr>
        <w:ind w:left="0" w:firstLine="709"/>
      </w:pPr>
      <w:r>
        <w:t>предотвращение, выявление, реагирование и расследование нарушений безопасности информации.</w:t>
      </w:r>
    </w:p>
    <w:p w:rsidR="00255314" w:rsidRDefault="00255314" w:rsidP="00D272A3">
      <w:pPr>
        <w:pStyle w:val="13"/>
        <w:spacing w:line="276" w:lineRule="auto"/>
        <w:ind w:firstLine="709"/>
      </w:pPr>
      <w:r>
        <w:t>При взаимодействии со сторонними организациями в случаях, когда сотрудникам этих организаций предоставляется доступ к объектам защиты, с этими организациями должно быть заключено «Соглашение о конфиденциальности» либо «Соглашение о соблюдении режима безопасности информации при выполнении работ».</w:t>
      </w:r>
    </w:p>
    <w:p w:rsidR="00255314" w:rsidRDefault="00255314" w:rsidP="00A9649E">
      <w:pPr>
        <w:pStyle w:val="1"/>
        <w:numPr>
          <w:ilvl w:val="0"/>
          <w:numId w:val="19"/>
        </w:numPr>
        <w:ind w:left="0" w:firstLine="720"/>
      </w:pPr>
      <w:bookmarkStart w:id="38" w:name="_Toc392492678"/>
      <w:r>
        <w:lastRenderedPageBreak/>
        <w:t>Модель нарушителя безопасности</w:t>
      </w:r>
      <w:bookmarkEnd w:id="38"/>
      <w:r>
        <w:t xml:space="preserve"> </w:t>
      </w:r>
    </w:p>
    <w:p w:rsidR="00255314" w:rsidRDefault="00255314" w:rsidP="00255314">
      <w:pPr>
        <w:pStyle w:val="13"/>
        <w:spacing w:line="276" w:lineRule="auto"/>
      </w:pPr>
      <w:r>
        <w:t>Под нарушителем понимается лицо, которое в результате умышленных или неумышленных действий может нанес</w:t>
      </w:r>
      <w:r w:rsidR="00CB04E3">
        <w:t xml:space="preserve">ти ущерб объектам защиты </w:t>
      </w:r>
      <w:r>
        <w:t>.</w:t>
      </w:r>
    </w:p>
    <w:p w:rsidR="00255314" w:rsidRDefault="00255314" w:rsidP="00255314">
      <w:pPr>
        <w:pStyle w:val="13"/>
        <w:spacing w:line="276" w:lineRule="auto"/>
      </w:pPr>
      <w:r>
        <w:t xml:space="preserve">Нарушители подразделяются по признаку принадлежности к </w:t>
      </w:r>
      <w:r w:rsidR="00A9649E">
        <w:t>ИС</w:t>
      </w:r>
      <w:r>
        <w:t>. Все нарушители делятся на две группы: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 xml:space="preserve">внешние нарушители – физические лица, не имеющие права пребывания на территории КЗ, в пределах которой размещается оборудование </w:t>
      </w:r>
      <w:r w:rsidR="00A9649E">
        <w:t>ИС</w:t>
      </w:r>
      <w:r>
        <w:t>;</w:t>
      </w:r>
    </w:p>
    <w:p w:rsidR="00255314" w:rsidRDefault="00255314" w:rsidP="00255314">
      <w:pPr>
        <w:pStyle w:val="a0"/>
        <w:numPr>
          <w:ilvl w:val="0"/>
          <w:numId w:val="13"/>
        </w:numPr>
        <w:ind w:left="0" w:firstLine="709"/>
      </w:pPr>
      <w:r>
        <w:t xml:space="preserve">внутренние нарушители – физические лица, имеющие право пребывания на территории КЗ, в пределах которой размещается оборудование </w:t>
      </w:r>
      <w:r w:rsidR="00A9649E">
        <w:t>ИС</w:t>
      </w:r>
      <w:r>
        <w:t>.</w:t>
      </w:r>
    </w:p>
    <w:p w:rsidR="00255314" w:rsidRDefault="00255314" w:rsidP="00A9649E">
      <w:pPr>
        <w:pStyle w:val="1"/>
        <w:numPr>
          <w:ilvl w:val="0"/>
          <w:numId w:val="19"/>
        </w:numPr>
        <w:ind w:left="0" w:firstLine="720"/>
      </w:pPr>
      <w:bookmarkStart w:id="39" w:name="_Toc392492679"/>
      <w:r>
        <w:lastRenderedPageBreak/>
        <w:t>Модель угроз безопасности</w:t>
      </w:r>
      <w:bookmarkEnd w:id="39"/>
    </w:p>
    <w:p w:rsidR="00255314" w:rsidRDefault="00255314" w:rsidP="00D272A3">
      <w:pPr>
        <w:pStyle w:val="13"/>
        <w:spacing w:line="276" w:lineRule="auto"/>
      </w:pPr>
      <w:r>
        <w:t xml:space="preserve">Для </w:t>
      </w:r>
      <w:r w:rsidR="00A9649E">
        <w:t>ИС</w:t>
      </w:r>
      <w:r>
        <w:t xml:space="preserve"> выделяются следующие основные категории угроз безопасности информации: </w:t>
      </w:r>
    </w:p>
    <w:p w:rsidR="00255314" w:rsidRDefault="00D272A3" w:rsidP="00D272A3">
      <w:pPr>
        <w:pStyle w:val="a"/>
        <w:numPr>
          <w:ilvl w:val="0"/>
          <w:numId w:val="11"/>
        </w:numPr>
        <w:tabs>
          <w:tab w:val="clear" w:pos="1418"/>
        </w:tabs>
        <w:spacing w:line="276" w:lineRule="auto"/>
        <w:ind w:left="0" w:firstLine="720"/>
      </w:pPr>
      <w:r>
        <w:t>уг</w:t>
      </w:r>
      <w:r w:rsidR="00255314">
        <w:t>розы от утечки по т</w:t>
      </w:r>
      <w:r w:rsidR="00CB04E3">
        <w:t>ехническим канала;</w:t>
      </w:r>
    </w:p>
    <w:p w:rsidR="00255314" w:rsidRDefault="00D272A3" w:rsidP="00D272A3">
      <w:pPr>
        <w:pStyle w:val="a"/>
        <w:numPr>
          <w:ilvl w:val="0"/>
          <w:numId w:val="11"/>
        </w:numPr>
        <w:tabs>
          <w:tab w:val="clear" w:pos="1418"/>
        </w:tabs>
        <w:spacing w:line="276" w:lineRule="auto"/>
        <w:ind w:left="0" w:firstLine="720"/>
      </w:pPr>
      <w:r>
        <w:t>у</w:t>
      </w:r>
      <w:r w:rsidR="00255314">
        <w:t>грозы несанкционированного доступа к информации:</w:t>
      </w:r>
    </w:p>
    <w:p w:rsidR="00255314" w:rsidRDefault="00255314" w:rsidP="00D272A3">
      <w:pPr>
        <w:pStyle w:val="a0"/>
        <w:numPr>
          <w:ilvl w:val="0"/>
          <w:numId w:val="12"/>
        </w:numPr>
        <w:ind w:left="0" w:firstLine="720"/>
      </w:pPr>
      <w:r>
        <w:t xml:space="preserve">угрозы уничтожения, хищения аппаратных средств </w:t>
      </w:r>
      <w:r w:rsidR="00A9649E">
        <w:t>ИС</w:t>
      </w:r>
      <w:r>
        <w:t xml:space="preserve">, носителей информации путем физического доступа к элементам </w:t>
      </w:r>
      <w:r w:rsidR="00A9649E">
        <w:t>ИС</w:t>
      </w:r>
      <w:r>
        <w:t>;</w:t>
      </w:r>
    </w:p>
    <w:p w:rsidR="00255314" w:rsidRDefault="00255314" w:rsidP="00D272A3">
      <w:pPr>
        <w:pStyle w:val="a0"/>
        <w:numPr>
          <w:ilvl w:val="0"/>
          <w:numId w:val="12"/>
        </w:numPr>
        <w:ind w:left="0" w:firstLine="720"/>
      </w:pPr>
      <w:r>
        <w:t>угрозы хищения, несанкционированной модификации или блокирования информации за счёт НСД с применением программно-аппаратных и программных средств (в том числе программно-математических воздействий);</w:t>
      </w:r>
    </w:p>
    <w:p w:rsidR="00255314" w:rsidRDefault="00255314" w:rsidP="00D272A3">
      <w:pPr>
        <w:pStyle w:val="a0"/>
        <w:numPr>
          <w:ilvl w:val="0"/>
          <w:numId w:val="12"/>
        </w:numPr>
        <w:ind w:left="0" w:firstLine="720"/>
      </w:pPr>
      <w:r>
        <w:t xml:space="preserve">угрозы не преднамеренных действий пользователей и нарушений безопасности функционирования </w:t>
      </w:r>
      <w:r w:rsidR="00A9649E">
        <w:t>ИС</w:t>
      </w:r>
      <w:r w:rsidR="00CB04E3">
        <w:t>;</w:t>
      </w:r>
    </w:p>
    <w:p w:rsidR="00255314" w:rsidRDefault="00255314" w:rsidP="00D272A3">
      <w:pPr>
        <w:pStyle w:val="a0"/>
        <w:numPr>
          <w:ilvl w:val="0"/>
          <w:numId w:val="12"/>
        </w:numPr>
        <w:ind w:left="0" w:firstLine="720"/>
      </w:pPr>
      <w:r>
        <w:t>в результате сбо</w:t>
      </w:r>
      <w:r w:rsidR="00CB04E3">
        <w:t xml:space="preserve">ев </w:t>
      </w:r>
      <w:r>
        <w:t xml:space="preserve">ПО, а также угрозы </w:t>
      </w:r>
      <w:proofErr w:type="spellStart"/>
      <w:r>
        <w:t>неантропогенного</w:t>
      </w:r>
      <w:proofErr w:type="spellEnd"/>
      <w:r>
        <w:t xml:space="preserve"> (сбоев аппаратуры из-за ненадёжности элементов, сбоев электропитания) и стихийного (ударов молний, пожаров, наводнений и т.п.) характера;</w:t>
      </w:r>
    </w:p>
    <w:p w:rsidR="00255314" w:rsidRDefault="00255314" w:rsidP="00D272A3">
      <w:pPr>
        <w:pStyle w:val="a0"/>
        <w:numPr>
          <w:ilvl w:val="0"/>
          <w:numId w:val="12"/>
        </w:numPr>
        <w:ind w:left="0" w:firstLine="720"/>
      </w:pPr>
      <w:r>
        <w:t>угрозы преднамеренных действий внутренних нарушителей;</w:t>
      </w:r>
    </w:p>
    <w:p w:rsidR="00255314" w:rsidRDefault="00255314" w:rsidP="00D272A3">
      <w:pPr>
        <w:pStyle w:val="a0"/>
        <w:numPr>
          <w:ilvl w:val="0"/>
          <w:numId w:val="12"/>
        </w:numPr>
        <w:ind w:left="0" w:firstLine="720"/>
      </w:pPr>
      <w:r>
        <w:t>угрозы НСД по каналам связи.</w:t>
      </w:r>
    </w:p>
    <w:p w:rsidR="00255314" w:rsidRDefault="00255314" w:rsidP="00D272A3">
      <w:pPr>
        <w:pStyle w:val="1"/>
        <w:numPr>
          <w:ilvl w:val="0"/>
          <w:numId w:val="19"/>
        </w:numPr>
        <w:ind w:left="0" w:firstLine="709"/>
      </w:pPr>
      <w:bookmarkStart w:id="40" w:name="_Toc392492680"/>
      <w:r>
        <w:lastRenderedPageBreak/>
        <w:t>Механизм реализации Концепции</w:t>
      </w:r>
      <w:bookmarkEnd w:id="40"/>
    </w:p>
    <w:p w:rsidR="00255314" w:rsidRDefault="00255314" w:rsidP="00D272A3">
      <w:pPr>
        <w:pStyle w:val="13"/>
        <w:spacing w:line="276" w:lineRule="auto"/>
        <w:ind w:firstLine="709"/>
      </w:pPr>
      <w:r>
        <w:t>Реализация Концепции должна осуществляться на основе перспективных программ и планов, которые составляются на основании и во исполнение:</w:t>
      </w:r>
    </w:p>
    <w:p w:rsidR="00255314" w:rsidRDefault="00255314" w:rsidP="00D272A3">
      <w:pPr>
        <w:pStyle w:val="a0"/>
        <w:numPr>
          <w:ilvl w:val="0"/>
          <w:numId w:val="13"/>
        </w:numPr>
        <w:ind w:left="0" w:firstLine="709"/>
      </w:pPr>
      <w:r>
        <w:t>федеральных законов в области обеспечения ИБ и защиты информации;</w:t>
      </w:r>
    </w:p>
    <w:p w:rsidR="00255314" w:rsidRDefault="00255314" w:rsidP="00D272A3">
      <w:pPr>
        <w:pStyle w:val="a0"/>
        <w:numPr>
          <w:ilvl w:val="0"/>
          <w:numId w:val="13"/>
        </w:numPr>
        <w:ind w:left="0" w:firstLine="709"/>
      </w:pPr>
      <w:r>
        <w:t>постановлений Правительства Российской Федерации;</w:t>
      </w:r>
    </w:p>
    <w:p w:rsidR="00255314" w:rsidRDefault="00255314" w:rsidP="00D272A3">
      <w:pPr>
        <w:pStyle w:val="a0"/>
        <w:numPr>
          <w:ilvl w:val="0"/>
          <w:numId w:val="13"/>
        </w:numPr>
        <w:ind w:left="0" w:firstLine="709"/>
      </w:pPr>
      <w:r>
        <w:t>руководящих, организационно-распорядительных и методических документов ФСТЭК России и ФСБ России;</w:t>
      </w:r>
    </w:p>
    <w:p w:rsidR="00255314" w:rsidRDefault="00255314" w:rsidP="00D272A3">
      <w:pPr>
        <w:pStyle w:val="a0"/>
        <w:numPr>
          <w:ilvl w:val="0"/>
          <w:numId w:val="13"/>
        </w:numPr>
        <w:ind w:left="0" w:firstLine="709"/>
      </w:pPr>
      <w:r>
        <w:t xml:space="preserve">потребностей </w:t>
      </w:r>
      <w:r w:rsidR="00A9649E">
        <w:t>ИС</w:t>
      </w:r>
      <w:r w:rsidR="00D272A3">
        <w:t xml:space="preserve"> </w:t>
      </w:r>
      <w:r>
        <w:t>в средствах обеспечения безопасности информации.</w:t>
      </w:r>
    </w:p>
    <w:p w:rsidR="00255314" w:rsidRDefault="00255314" w:rsidP="00D272A3">
      <w:pPr>
        <w:pStyle w:val="1"/>
        <w:numPr>
          <w:ilvl w:val="0"/>
          <w:numId w:val="19"/>
        </w:numPr>
        <w:ind w:left="0" w:firstLine="709"/>
      </w:pPr>
      <w:bookmarkStart w:id="41" w:name="_Toc392492681"/>
      <w:r>
        <w:lastRenderedPageBreak/>
        <w:t>Ожидаемый эффект от реализации Концепции</w:t>
      </w:r>
      <w:bookmarkEnd w:id="41"/>
    </w:p>
    <w:p w:rsidR="00255314" w:rsidRDefault="00255314" w:rsidP="00D272A3">
      <w:pPr>
        <w:pStyle w:val="13"/>
        <w:spacing w:line="276" w:lineRule="auto"/>
        <w:ind w:firstLine="709"/>
      </w:pPr>
      <w:r>
        <w:t xml:space="preserve">Реализация Концепции информационной безопасности в </w:t>
      </w:r>
      <w:r w:rsidR="00264BF9">
        <w:t>ИС</w:t>
      </w:r>
      <w:r w:rsidR="00D272A3">
        <w:t xml:space="preserve"> </w:t>
      </w:r>
      <w:r>
        <w:t>позволит:</w:t>
      </w:r>
    </w:p>
    <w:p w:rsidR="00255314" w:rsidRDefault="00255314" w:rsidP="00D272A3">
      <w:pPr>
        <w:pStyle w:val="a0"/>
        <w:numPr>
          <w:ilvl w:val="0"/>
          <w:numId w:val="13"/>
        </w:numPr>
        <w:ind w:left="0" w:firstLine="709"/>
      </w:pPr>
      <w:r>
        <w:t xml:space="preserve">оценить состояние безопасности информации в </w:t>
      </w:r>
      <w:r w:rsidR="00264BF9">
        <w:t>ИС</w:t>
      </w:r>
      <w:r>
        <w:t>, выявить источники внутренних и внешних угроз ИБ, определить приоритетные направления предотвращения, отражения и нейтрализации этих угроз;</w:t>
      </w:r>
    </w:p>
    <w:p w:rsidR="00255314" w:rsidRDefault="00255314" w:rsidP="00CB04E3">
      <w:pPr>
        <w:pStyle w:val="a0"/>
        <w:numPr>
          <w:ilvl w:val="0"/>
          <w:numId w:val="13"/>
        </w:numPr>
        <w:ind w:left="0" w:firstLine="709"/>
      </w:pPr>
      <w:r>
        <w:t xml:space="preserve">разработать распорядительные и нормативно-методические документы, применительно к </w:t>
      </w:r>
      <w:r w:rsidR="00264BF9">
        <w:t>ИС</w:t>
      </w:r>
      <w:r>
        <w:t>;</w:t>
      </w:r>
    </w:p>
    <w:p w:rsidR="00255314" w:rsidRDefault="00255314" w:rsidP="00D272A3">
      <w:pPr>
        <w:pStyle w:val="a0"/>
        <w:numPr>
          <w:ilvl w:val="0"/>
          <w:numId w:val="13"/>
        </w:numPr>
        <w:ind w:left="0" w:firstLine="709"/>
      </w:pPr>
      <w:r>
        <w:t xml:space="preserve">провести организационно-режимные и технические мероприятия по обеспечению безопасности информации в </w:t>
      </w:r>
      <w:r w:rsidR="00264BF9">
        <w:t>ИС</w:t>
      </w:r>
      <w:r>
        <w:t>;</w:t>
      </w:r>
    </w:p>
    <w:p w:rsidR="00255314" w:rsidRDefault="00255314" w:rsidP="00D272A3">
      <w:pPr>
        <w:pStyle w:val="a0"/>
        <w:numPr>
          <w:ilvl w:val="0"/>
          <w:numId w:val="13"/>
        </w:numPr>
        <w:ind w:left="0" w:firstLine="709"/>
      </w:pPr>
      <w:r>
        <w:t>обеспечить необходимый уровень безопасности объектов защиты.</w:t>
      </w:r>
    </w:p>
    <w:p w:rsidR="00255314" w:rsidRDefault="00255314" w:rsidP="00D272A3">
      <w:pPr>
        <w:pStyle w:val="13"/>
        <w:spacing w:line="276" w:lineRule="auto"/>
        <w:ind w:firstLine="709"/>
      </w:pPr>
      <w:r>
        <w:t xml:space="preserve">Осуществление этих мероприятий обеспечит создание единой, целостной и скоординированной </w:t>
      </w:r>
      <w:proofErr w:type="spellStart"/>
      <w:r>
        <w:t>СЗПДн</w:t>
      </w:r>
      <w:proofErr w:type="spellEnd"/>
      <w:r>
        <w:t xml:space="preserve"> и создаст условия для её дальнейшего совершенствования.</w:t>
      </w:r>
    </w:p>
    <w:p w:rsidR="00255314" w:rsidRDefault="00255314" w:rsidP="00D272A3">
      <w:pPr>
        <w:pStyle w:val="1"/>
        <w:ind w:left="0" w:firstLine="709"/>
      </w:pPr>
      <w:bookmarkStart w:id="42" w:name="_Toc392492682"/>
      <w:r>
        <w:lastRenderedPageBreak/>
        <w:t>Список использованных источников</w:t>
      </w:r>
      <w:bookmarkEnd w:id="42"/>
    </w:p>
    <w:p w:rsidR="00255314" w:rsidRDefault="00255314" w:rsidP="00D272A3">
      <w:pPr>
        <w:pStyle w:val="13"/>
        <w:spacing w:line="276" w:lineRule="auto"/>
        <w:ind w:firstLine="709"/>
      </w:pPr>
      <w:r>
        <w:t>Основными нормативно-правовыми и методическими документами, на которых базируется настоящая Концепция, являются:</w:t>
      </w:r>
    </w:p>
    <w:p w:rsidR="00255314" w:rsidRPr="00963851" w:rsidRDefault="00255314" w:rsidP="00D272A3">
      <w:pPr>
        <w:pStyle w:val="13"/>
        <w:numPr>
          <w:ilvl w:val="0"/>
          <w:numId w:val="6"/>
        </w:numPr>
        <w:tabs>
          <w:tab w:val="clear" w:pos="1440"/>
          <w:tab w:val="num" w:pos="1134"/>
        </w:tabs>
        <w:spacing w:line="276" w:lineRule="auto"/>
        <w:ind w:left="0" w:firstLine="709"/>
      </w:pPr>
      <w:r w:rsidRPr="00963851">
        <w:t xml:space="preserve">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963851">
          <w:t>2006 г</w:t>
        </w:r>
      </w:smartTag>
      <w:r w:rsidRPr="00963851">
        <w:t xml:space="preserve">. </w:t>
      </w:r>
      <w:r w:rsidR="00005529">
        <w:t>№</w:t>
      </w:r>
      <w:r w:rsidRPr="00963851">
        <w:t xml:space="preserve"> 149-ФЗ </w:t>
      </w:r>
      <w:r>
        <w:t>«</w:t>
      </w:r>
      <w:r w:rsidRPr="00963851">
        <w:t>Об</w:t>
      </w:r>
      <w:r>
        <w:t> информации, информационных технологиях и о защите информации»;</w:t>
      </w:r>
    </w:p>
    <w:p w:rsidR="00255314" w:rsidRPr="005226E3" w:rsidRDefault="00255314" w:rsidP="00D272A3">
      <w:pPr>
        <w:pStyle w:val="13"/>
        <w:numPr>
          <w:ilvl w:val="0"/>
          <w:numId w:val="6"/>
        </w:numPr>
        <w:tabs>
          <w:tab w:val="clear" w:pos="1440"/>
          <w:tab w:val="num" w:pos="1134"/>
        </w:tabs>
        <w:spacing w:line="276" w:lineRule="auto"/>
        <w:ind w:left="0" w:firstLine="709"/>
      </w:pPr>
      <w:r>
        <w:t xml:space="preserve">Федеральный Закон от 27.07.2006 г. </w:t>
      </w:r>
      <w:r w:rsidR="00005529">
        <w:t>№</w:t>
      </w:r>
      <w:r>
        <w:t xml:space="preserve"> 152-ФЗ «О персональных данных»;</w:t>
      </w:r>
    </w:p>
    <w:p w:rsidR="00255314" w:rsidRPr="00963851" w:rsidRDefault="00255314" w:rsidP="00D272A3">
      <w:pPr>
        <w:pStyle w:val="13"/>
        <w:numPr>
          <w:ilvl w:val="0"/>
          <w:numId w:val="6"/>
        </w:numPr>
        <w:tabs>
          <w:tab w:val="clear" w:pos="1440"/>
          <w:tab w:val="num" w:pos="1134"/>
        </w:tabs>
        <w:spacing w:line="276" w:lineRule="auto"/>
        <w:ind w:left="0" w:firstLine="709"/>
      </w:pPr>
      <w:r w:rsidRPr="006207B0">
        <w:t xml:space="preserve">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6207B0">
          <w:t>2010 г</w:t>
        </w:r>
      </w:smartTag>
      <w:r w:rsidRPr="006207B0">
        <w:t xml:space="preserve">. </w:t>
      </w:r>
      <w:r w:rsidR="00005529">
        <w:t>№</w:t>
      </w:r>
      <w:r w:rsidRPr="006207B0">
        <w:t xml:space="preserve"> 210-ФЗ «Об</w:t>
      </w:r>
      <w:r w:rsidRPr="005226E3">
        <w:t> </w:t>
      </w:r>
      <w:r w:rsidRPr="006207B0">
        <w:t>организации предоставления государственных и муниципальных услуг»;</w:t>
      </w:r>
    </w:p>
    <w:p w:rsidR="00255314" w:rsidRPr="005226E3" w:rsidRDefault="00005529" w:rsidP="00D272A3">
      <w:pPr>
        <w:pStyle w:val="13"/>
        <w:numPr>
          <w:ilvl w:val="0"/>
          <w:numId w:val="6"/>
        </w:numPr>
        <w:tabs>
          <w:tab w:val="clear" w:pos="1440"/>
          <w:tab w:val="num" w:pos="1134"/>
        </w:tabs>
        <w:spacing w:line="276" w:lineRule="auto"/>
        <w:ind w:left="0" w:firstLine="709"/>
      </w:pPr>
      <w:r>
        <w:t>П</w:t>
      </w:r>
      <w:r w:rsidR="00255314">
        <w:t xml:space="preserve">остановление Правительства РФ от 24 октября </w:t>
      </w:r>
      <w:smartTag w:uri="urn:schemas-microsoft-com:office:smarttags" w:element="metricconverter">
        <w:smartTagPr>
          <w:attr w:name="ProductID" w:val="2011 г"/>
        </w:smartTagPr>
        <w:r w:rsidR="00255314">
          <w:t>2011 г</w:t>
        </w:r>
      </w:smartTag>
      <w:r w:rsidR="00255314">
        <w:t xml:space="preserve">. </w:t>
      </w:r>
      <w:r>
        <w:t xml:space="preserve">№ </w:t>
      </w:r>
      <w:r w:rsidR="00255314">
        <w:t>861 «О 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255314" w:rsidRPr="005226E3" w:rsidRDefault="00005529" w:rsidP="00D272A3">
      <w:pPr>
        <w:pStyle w:val="13"/>
        <w:numPr>
          <w:ilvl w:val="0"/>
          <w:numId w:val="6"/>
        </w:numPr>
        <w:tabs>
          <w:tab w:val="clear" w:pos="1440"/>
          <w:tab w:val="num" w:pos="1134"/>
        </w:tabs>
        <w:spacing w:line="276" w:lineRule="auto"/>
        <w:ind w:left="0" w:firstLine="709"/>
      </w:pPr>
      <w:proofErr w:type="gramStart"/>
      <w:r>
        <w:t>П</w:t>
      </w:r>
      <w:r w:rsidR="00255314" w:rsidRPr="006207B0">
        <w:t xml:space="preserve">остановление Правительства </w:t>
      </w:r>
      <w:r w:rsidR="00255314">
        <w:t xml:space="preserve">РФ от 21 марта </w:t>
      </w:r>
      <w:smartTag w:uri="urn:schemas-microsoft-com:office:smarttags" w:element="metricconverter">
        <w:smartTagPr>
          <w:attr w:name="ProductID" w:val="2012 г"/>
        </w:smartTagPr>
        <w:r w:rsidR="00255314">
          <w:t>2012 г</w:t>
        </w:r>
      </w:smartTag>
      <w:r w:rsidR="00255314">
        <w:t xml:space="preserve">. </w:t>
      </w:r>
      <w:r>
        <w:t>№</w:t>
      </w:r>
      <w:r w:rsidR="00255314">
        <w:t xml:space="preserve"> 211 </w:t>
      </w:r>
      <w:r w:rsidR="00255314" w:rsidRPr="006207B0">
        <w:t>«</w:t>
      </w:r>
      <w:r w:rsidR="00255314">
        <w:t>Об 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255314" w:rsidRPr="006207B0">
        <w:t>»</w:t>
      </w:r>
      <w:r w:rsidR="00255314">
        <w:t>;</w:t>
      </w:r>
      <w:proofErr w:type="gramEnd"/>
    </w:p>
    <w:p w:rsidR="00255314" w:rsidRPr="005226E3" w:rsidRDefault="00005529" w:rsidP="00D272A3">
      <w:pPr>
        <w:pStyle w:val="13"/>
        <w:numPr>
          <w:ilvl w:val="0"/>
          <w:numId w:val="6"/>
        </w:numPr>
        <w:tabs>
          <w:tab w:val="clear" w:pos="1440"/>
          <w:tab w:val="num" w:pos="1134"/>
        </w:tabs>
        <w:spacing w:line="276" w:lineRule="auto"/>
        <w:ind w:left="0" w:firstLine="709"/>
      </w:pPr>
      <w:r>
        <w:t>П</w:t>
      </w:r>
      <w:r w:rsidR="00255314">
        <w:t xml:space="preserve">остановление Правительства РФ от 1 ноября </w:t>
      </w:r>
      <w:smartTag w:uri="urn:schemas-microsoft-com:office:smarttags" w:element="metricconverter">
        <w:smartTagPr>
          <w:attr w:name="ProductID" w:val="2012 г"/>
        </w:smartTagPr>
        <w:r w:rsidR="00255314">
          <w:t>2012 г</w:t>
        </w:r>
      </w:smartTag>
      <w:r w:rsidR="00255314">
        <w:t xml:space="preserve">. </w:t>
      </w:r>
      <w:r>
        <w:t>№</w:t>
      </w:r>
      <w:r w:rsidR="00255314">
        <w:t xml:space="preserve"> 1119 «Об утверждении требований к защите персональных данных при их обработке в информационных системах персональных данных»;</w:t>
      </w:r>
    </w:p>
    <w:p w:rsidR="00255314" w:rsidRPr="005226E3" w:rsidRDefault="00005529" w:rsidP="00D272A3">
      <w:pPr>
        <w:pStyle w:val="13"/>
        <w:numPr>
          <w:ilvl w:val="0"/>
          <w:numId w:val="6"/>
        </w:numPr>
        <w:tabs>
          <w:tab w:val="clear" w:pos="1440"/>
          <w:tab w:val="num" w:pos="1134"/>
        </w:tabs>
        <w:spacing w:line="276" w:lineRule="auto"/>
        <w:ind w:left="0" w:firstLine="709"/>
      </w:pPr>
      <w:r>
        <w:t>П</w:t>
      </w:r>
      <w:r w:rsidR="00255314">
        <w:t xml:space="preserve">риказ ФАПСИ от 13 июня </w:t>
      </w:r>
      <w:smartTag w:uri="urn:schemas-microsoft-com:office:smarttags" w:element="metricconverter">
        <w:smartTagPr>
          <w:attr w:name="ProductID" w:val="2001 г"/>
        </w:smartTagPr>
        <w:r w:rsidR="00255314">
          <w:t>2001 г</w:t>
        </w:r>
      </w:smartTag>
      <w:r w:rsidR="00255314">
        <w:t xml:space="preserve">. </w:t>
      </w:r>
      <w:r>
        <w:t>№</w:t>
      </w:r>
      <w:r w:rsidR="00255314">
        <w:t xml:space="preserve"> 152 «Об утверждении Инструкции об организации и обеспечении безопасности хранения, обработки и передачи по каналам связи с использованием сре</w:t>
      </w:r>
      <w:proofErr w:type="gramStart"/>
      <w:r w:rsidR="00255314">
        <w:t>дств кр</w:t>
      </w:r>
      <w:proofErr w:type="gramEnd"/>
      <w:r w:rsidR="00255314">
        <w:t>иптографической защиты информации с ограниченным доступом, не содержащей сведений, составляющих государственную тайну»;</w:t>
      </w:r>
    </w:p>
    <w:p w:rsidR="00255314" w:rsidRDefault="00005529" w:rsidP="00D272A3">
      <w:pPr>
        <w:pStyle w:val="13"/>
        <w:numPr>
          <w:ilvl w:val="0"/>
          <w:numId w:val="6"/>
        </w:numPr>
        <w:tabs>
          <w:tab w:val="clear" w:pos="1440"/>
          <w:tab w:val="num" w:pos="1134"/>
        </w:tabs>
        <w:spacing w:line="276" w:lineRule="auto"/>
        <w:ind w:left="0" w:firstLine="709"/>
      </w:pPr>
      <w:r>
        <w:t>П</w:t>
      </w:r>
      <w:r w:rsidR="00255314">
        <w:t xml:space="preserve">риказ ФСБ РФ от 9 февраля </w:t>
      </w:r>
      <w:smartTag w:uri="urn:schemas-microsoft-com:office:smarttags" w:element="metricconverter">
        <w:smartTagPr>
          <w:attr w:name="ProductID" w:val="2005 г"/>
        </w:smartTagPr>
        <w:r w:rsidR="00255314">
          <w:t>2005 г</w:t>
        </w:r>
      </w:smartTag>
      <w:r w:rsidR="00255314">
        <w:t xml:space="preserve">. </w:t>
      </w:r>
      <w:r>
        <w:t>№</w:t>
      </w:r>
      <w:r w:rsidR="00255314">
        <w:t xml:space="preserve"> 66 «Об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ПКЗ-2005)»;</w:t>
      </w:r>
    </w:p>
    <w:p w:rsidR="00255314" w:rsidRPr="005226E3" w:rsidRDefault="00005529" w:rsidP="00D272A3">
      <w:pPr>
        <w:pStyle w:val="13"/>
        <w:numPr>
          <w:ilvl w:val="0"/>
          <w:numId w:val="6"/>
        </w:numPr>
        <w:tabs>
          <w:tab w:val="clear" w:pos="1440"/>
          <w:tab w:val="num" w:pos="1134"/>
        </w:tabs>
        <w:spacing w:line="276" w:lineRule="auto"/>
        <w:ind w:left="0" w:firstLine="709"/>
      </w:pPr>
      <w:r>
        <w:t>П</w:t>
      </w:r>
      <w:r w:rsidR="00255314">
        <w:t xml:space="preserve">риказ ФСТЭК России от 11 февраля </w:t>
      </w:r>
      <w:smartTag w:uri="urn:schemas-microsoft-com:office:smarttags" w:element="metricconverter">
        <w:smartTagPr>
          <w:attr w:name="ProductID" w:val="2013 г"/>
        </w:smartTagPr>
        <w:r w:rsidR="00255314">
          <w:t>2013 г</w:t>
        </w:r>
      </w:smartTag>
      <w:r w:rsidR="00255314">
        <w:t xml:space="preserve">. </w:t>
      </w:r>
      <w:r>
        <w:t>№</w:t>
      </w:r>
      <w:r w:rsidR="00255314">
        <w:t xml:space="preserve"> 17 «Требования о защите информации, не составляющей государственную тайну, содержащейся в государственных информационных системах»;</w:t>
      </w:r>
    </w:p>
    <w:p w:rsidR="00255314" w:rsidRPr="005226E3" w:rsidRDefault="00005529" w:rsidP="00D272A3">
      <w:pPr>
        <w:pStyle w:val="13"/>
        <w:numPr>
          <w:ilvl w:val="0"/>
          <w:numId w:val="6"/>
        </w:numPr>
        <w:tabs>
          <w:tab w:val="clear" w:pos="1440"/>
          <w:tab w:val="num" w:pos="1134"/>
        </w:tabs>
        <w:spacing w:line="276" w:lineRule="auto"/>
        <w:ind w:left="0" w:firstLine="709"/>
      </w:pPr>
      <w:r>
        <w:t>П</w:t>
      </w:r>
      <w:r w:rsidR="00255314">
        <w:t xml:space="preserve">риказ ФСТЭК России от 18 февраля </w:t>
      </w:r>
      <w:smartTag w:uri="urn:schemas-microsoft-com:office:smarttags" w:element="metricconverter">
        <w:smartTagPr>
          <w:attr w:name="ProductID" w:val="2013 г"/>
        </w:smartTagPr>
        <w:r w:rsidR="00255314">
          <w:t>2013 г</w:t>
        </w:r>
      </w:smartTag>
      <w:r w:rsidR="00255314">
        <w:t xml:space="preserve">. </w:t>
      </w:r>
      <w:r>
        <w:t>№</w:t>
      </w:r>
      <w:r w:rsidR="00255314">
        <w:t xml:space="preserve"> 21 «Об 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255314" w:rsidRPr="005226E3" w:rsidRDefault="00255314" w:rsidP="00D272A3">
      <w:pPr>
        <w:pStyle w:val="13"/>
        <w:numPr>
          <w:ilvl w:val="0"/>
          <w:numId w:val="6"/>
        </w:numPr>
        <w:tabs>
          <w:tab w:val="clear" w:pos="1440"/>
          <w:tab w:val="num" w:pos="1134"/>
        </w:tabs>
        <w:spacing w:line="276" w:lineRule="auto"/>
        <w:ind w:left="0" w:firstLine="709"/>
      </w:pPr>
      <w:r>
        <w:t xml:space="preserve">«Базовая модель угроз безопасности персональных данных при их обработке в информационных системах персональных данных», утверждённая Заместителем директора ФСТЭК России 15 февраля </w:t>
      </w:r>
      <w:smartTag w:uri="urn:schemas-microsoft-com:office:smarttags" w:element="metricconverter">
        <w:smartTagPr>
          <w:attr w:name="ProductID" w:val="2008 г"/>
        </w:smartTagPr>
        <w:r>
          <w:t>2008 г</w:t>
        </w:r>
      </w:smartTag>
      <w:r>
        <w:t>.;</w:t>
      </w:r>
    </w:p>
    <w:p w:rsidR="00255314" w:rsidRPr="008F117F" w:rsidRDefault="00255314" w:rsidP="00D272A3">
      <w:pPr>
        <w:pStyle w:val="13"/>
        <w:numPr>
          <w:ilvl w:val="0"/>
          <w:numId w:val="6"/>
        </w:numPr>
        <w:tabs>
          <w:tab w:val="clear" w:pos="1440"/>
          <w:tab w:val="num" w:pos="1134"/>
        </w:tabs>
        <w:spacing w:line="276" w:lineRule="auto"/>
        <w:ind w:left="0" w:firstLine="709"/>
      </w:pPr>
      <w:r>
        <w:lastRenderedPageBreak/>
        <w:t>«Методика определения актуальных угроз безопасности персональных данных при их обработке в информационных системах персональных данных», утверждённая Зам</w:t>
      </w:r>
      <w:r w:rsidRPr="005226E3">
        <w:t>естителем</w:t>
      </w:r>
      <w:r>
        <w:t xml:space="preserve"> директора ФСТЭК России 15</w:t>
      </w:r>
      <w:r w:rsidRPr="005226E3">
        <w:t xml:space="preserve"> февраля </w:t>
      </w:r>
      <w:smartTag w:uri="urn:schemas-microsoft-com:office:smarttags" w:element="metricconverter">
        <w:smartTagPr>
          <w:attr w:name="ProductID" w:val="2008 г"/>
        </w:smartTagPr>
        <w:r w:rsidRPr="005226E3">
          <w:t>20</w:t>
        </w:r>
        <w:r>
          <w:t>08 г</w:t>
        </w:r>
      </w:smartTag>
      <w:r>
        <w:t>.</w:t>
      </w:r>
    </w:p>
    <w:p w:rsidR="00255314" w:rsidRPr="00255314" w:rsidRDefault="00255314" w:rsidP="00D272A3">
      <w:pPr>
        <w:ind w:firstLine="709"/>
        <w:jc w:val="center"/>
      </w:pPr>
    </w:p>
    <w:sectPr w:rsidR="00255314" w:rsidRPr="00255314" w:rsidSect="00541D8F">
      <w:footerReference w:type="default" r:id="rId9"/>
      <w:footerReference w:type="first" r:id="rId10"/>
      <w:pgSz w:w="11909" w:h="16834" w:code="9"/>
      <w:pgMar w:top="567" w:right="567" w:bottom="851" w:left="1134" w:header="680" w:footer="680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DFA" w:rsidRDefault="00B93DFA" w:rsidP="005250A9">
      <w:r>
        <w:separator/>
      </w:r>
    </w:p>
  </w:endnote>
  <w:endnote w:type="continuationSeparator" w:id="0">
    <w:p w:rsidR="00B93DFA" w:rsidRDefault="00B93DFA" w:rsidP="0052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0812"/>
      <w:docPartObj>
        <w:docPartGallery w:val="Page Numbers (Bottom of Page)"/>
        <w:docPartUnique/>
      </w:docPartObj>
    </w:sdtPr>
    <w:sdtEndPr/>
    <w:sdtContent>
      <w:p w:rsidR="00501DD8" w:rsidRDefault="00501DD8" w:rsidP="00A400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B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D8" w:rsidRDefault="00501DD8" w:rsidP="005250A9">
    <w:pPr>
      <w:pStyle w:val="a7"/>
      <w:jc w:val="center"/>
    </w:pPr>
    <w:r>
      <w:rPr>
        <w:lang w:val="en-US"/>
      </w:rPr>
      <w:t>`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DFA" w:rsidRDefault="00B93DFA" w:rsidP="005250A9">
      <w:r>
        <w:separator/>
      </w:r>
    </w:p>
  </w:footnote>
  <w:footnote w:type="continuationSeparator" w:id="0">
    <w:p w:rsidR="00B93DFA" w:rsidRDefault="00B93DFA" w:rsidP="00525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DB60F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B0034C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57344F"/>
    <w:multiLevelType w:val="hybridMultilevel"/>
    <w:tmpl w:val="4A90C41A"/>
    <w:lvl w:ilvl="0" w:tplc="41FE37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142A525A"/>
    <w:multiLevelType w:val="multilevel"/>
    <w:tmpl w:val="1F5EDB6E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pStyle w:val="3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4">
    <w:nsid w:val="1F0F3EFF"/>
    <w:multiLevelType w:val="hybridMultilevel"/>
    <w:tmpl w:val="4AEEFB7C"/>
    <w:lvl w:ilvl="0" w:tplc="97DA33D8">
      <w:start w:val="1"/>
      <w:numFmt w:val="bullet"/>
      <w:suff w:val="space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222C2F9E"/>
    <w:multiLevelType w:val="hybridMultilevel"/>
    <w:tmpl w:val="77EE50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5137AD5"/>
    <w:multiLevelType w:val="multilevel"/>
    <w:tmpl w:val="42DC78D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7">
    <w:nsid w:val="32953C8C"/>
    <w:multiLevelType w:val="hybridMultilevel"/>
    <w:tmpl w:val="F2F2F51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8E3160"/>
    <w:multiLevelType w:val="hybridMultilevel"/>
    <w:tmpl w:val="4F282220"/>
    <w:lvl w:ilvl="0" w:tplc="6E727852">
      <w:start w:val="1"/>
      <w:numFmt w:val="bullet"/>
      <w:suff w:val="space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76C6D"/>
    <w:multiLevelType w:val="multilevel"/>
    <w:tmpl w:val="DD38504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588F2FD7"/>
    <w:multiLevelType w:val="hybridMultilevel"/>
    <w:tmpl w:val="00844360"/>
    <w:lvl w:ilvl="0" w:tplc="41FE37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A92BEF"/>
    <w:multiLevelType w:val="hybridMultilevel"/>
    <w:tmpl w:val="A1968AB4"/>
    <w:lvl w:ilvl="0" w:tplc="E626FBE0">
      <w:start w:val="1"/>
      <w:numFmt w:val="bullet"/>
      <w:suff w:val="space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0E3E41"/>
    <w:multiLevelType w:val="hybridMultilevel"/>
    <w:tmpl w:val="EED85E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7BD0B9B"/>
    <w:multiLevelType w:val="multilevel"/>
    <w:tmpl w:val="7AE045F4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  <w:szCs w:val="24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0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4">
    <w:nsid w:val="68AE21C8"/>
    <w:multiLevelType w:val="multilevel"/>
    <w:tmpl w:val="E0B2C0B4"/>
    <w:lvl w:ilvl="0">
      <w:start w:val="1"/>
      <w:numFmt w:val="decimal"/>
      <w:pStyle w:val="Source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68BE015C"/>
    <w:multiLevelType w:val="hybridMultilevel"/>
    <w:tmpl w:val="E84AE60C"/>
    <w:lvl w:ilvl="0" w:tplc="41FE37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01417C"/>
    <w:multiLevelType w:val="multilevel"/>
    <w:tmpl w:val="7AA0ABF4"/>
    <w:lvl w:ilvl="0">
      <w:start w:val="1"/>
      <w:numFmt w:val="decimal"/>
      <w:lvlText w:val="%1"/>
      <w:lvlJc w:val="left"/>
      <w:pPr>
        <w:tabs>
          <w:tab w:val="num" w:pos="142"/>
        </w:tabs>
        <w:ind w:left="502" w:hanging="360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426"/>
        </w:tabs>
        <w:ind w:left="858" w:hanging="432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142"/>
        </w:tabs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22"/>
        </w:tabs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62"/>
        </w:tabs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2"/>
        </w:tabs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2"/>
        </w:tabs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82"/>
        </w:tabs>
        <w:ind w:left="4102" w:hanging="1440"/>
      </w:pPr>
      <w:rPr>
        <w:rFonts w:hint="default"/>
      </w:rPr>
    </w:lvl>
  </w:abstractNum>
  <w:abstractNum w:abstractNumId="17">
    <w:nsid w:val="71267EAC"/>
    <w:multiLevelType w:val="multilevel"/>
    <w:tmpl w:val="B8E2384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8">
    <w:nsid w:val="71617401"/>
    <w:multiLevelType w:val="hybridMultilevel"/>
    <w:tmpl w:val="97B45376"/>
    <w:lvl w:ilvl="0" w:tplc="BDDC560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6"/>
  </w:num>
  <w:num w:numId="5">
    <w:abstractNumId w:val="1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7"/>
  </w:num>
  <w:num w:numId="13">
    <w:abstractNumId w:val="11"/>
  </w:num>
  <w:num w:numId="14">
    <w:abstractNumId w:val="0"/>
  </w:num>
  <w:num w:numId="15">
    <w:abstractNumId w:val="1"/>
  </w:num>
  <w:num w:numId="16">
    <w:abstractNumId w:val="12"/>
  </w:num>
  <w:num w:numId="17">
    <w:abstractNumId w:val="2"/>
  </w:num>
  <w:num w:numId="18">
    <w:abstractNumId w:val="15"/>
  </w:num>
  <w:num w:numId="19">
    <w:abstractNumId w:val="17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A9"/>
    <w:rsid w:val="00000867"/>
    <w:rsid w:val="00005529"/>
    <w:rsid w:val="00125272"/>
    <w:rsid w:val="0012560B"/>
    <w:rsid w:val="00147CE9"/>
    <w:rsid w:val="00255314"/>
    <w:rsid w:val="00264BF9"/>
    <w:rsid w:val="002857D0"/>
    <w:rsid w:val="002C6AAF"/>
    <w:rsid w:val="003C6B7E"/>
    <w:rsid w:val="00415550"/>
    <w:rsid w:val="004854AA"/>
    <w:rsid w:val="004B0D34"/>
    <w:rsid w:val="004E5205"/>
    <w:rsid w:val="004F45A1"/>
    <w:rsid w:val="00501DD8"/>
    <w:rsid w:val="00523B0A"/>
    <w:rsid w:val="005250A9"/>
    <w:rsid w:val="00541D8F"/>
    <w:rsid w:val="006F66CE"/>
    <w:rsid w:val="0070436B"/>
    <w:rsid w:val="00732BA5"/>
    <w:rsid w:val="007D31FD"/>
    <w:rsid w:val="00803C31"/>
    <w:rsid w:val="00865237"/>
    <w:rsid w:val="00885267"/>
    <w:rsid w:val="008D4F46"/>
    <w:rsid w:val="008D5AC9"/>
    <w:rsid w:val="00903E30"/>
    <w:rsid w:val="009468CA"/>
    <w:rsid w:val="009E3EA0"/>
    <w:rsid w:val="00A400FE"/>
    <w:rsid w:val="00A8182D"/>
    <w:rsid w:val="00A9649E"/>
    <w:rsid w:val="00AB2155"/>
    <w:rsid w:val="00B220DE"/>
    <w:rsid w:val="00B55D4C"/>
    <w:rsid w:val="00B93DFA"/>
    <w:rsid w:val="00B95C5D"/>
    <w:rsid w:val="00C86179"/>
    <w:rsid w:val="00CB04E3"/>
    <w:rsid w:val="00CE279C"/>
    <w:rsid w:val="00D26C3B"/>
    <w:rsid w:val="00D272A3"/>
    <w:rsid w:val="00D37203"/>
    <w:rsid w:val="00DC1EF3"/>
    <w:rsid w:val="00DC746B"/>
    <w:rsid w:val="00DF3805"/>
    <w:rsid w:val="00E30077"/>
    <w:rsid w:val="00E61E23"/>
    <w:rsid w:val="00E77D18"/>
    <w:rsid w:val="00EC4116"/>
    <w:rsid w:val="00ED6984"/>
    <w:rsid w:val="00EE36AB"/>
    <w:rsid w:val="00F20D67"/>
    <w:rsid w:val="00F35BB6"/>
    <w:rsid w:val="00F71E2F"/>
    <w:rsid w:val="00F9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250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autoRedefine/>
    <w:qFormat/>
    <w:rsid w:val="00D272A3"/>
    <w:pPr>
      <w:keepNext/>
      <w:pageBreakBefore/>
      <w:spacing w:before="240" w:after="120"/>
      <w:ind w:left="720"/>
      <w:jc w:val="center"/>
      <w:outlineLvl w:val="0"/>
    </w:pPr>
    <w:rPr>
      <w:b/>
      <w:bCs/>
      <w:kern w:val="32"/>
      <w:sz w:val="32"/>
      <w:szCs w:val="28"/>
    </w:rPr>
  </w:style>
  <w:style w:type="paragraph" w:styleId="20">
    <w:name w:val="heading 2"/>
    <w:basedOn w:val="a1"/>
    <w:next w:val="a1"/>
    <w:link w:val="21"/>
    <w:qFormat/>
    <w:rsid w:val="00255314"/>
    <w:pPr>
      <w:keepNext/>
      <w:numPr>
        <w:ilvl w:val="1"/>
        <w:numId w:val="4"/>
      </w:numPr>
      <w:spacing w:before="120" w:after="120"/>
      <w:jc w:val="both"/>
      <w:outlineLvl w:val="1"/>
    </w:pPr>
    <w:rPr>
      <w:b/>
      <w:bCs/>
      <w:iCs/>
      <w:sz w:val="28"/>
      <w:szCs w:val="28"/>
    </w:rPr>
  </w:style>
  <w:style w:type="paragraph" w:styleId="31">
    <w:name w:val="heading 3"/>
    <w:basedOn w:val="a1"/>
    <w:link w:val="32"/>
    <w:autoRedefine/>
    <w:qFormat/>
    <w:rsid w:val="00255314"/>
    <w:pPr>
      <w:keepNext/>
      <w:numPr>
        <w:ilvl w:val="2"/>
        <w:numId w:val="4"/>
      </w:numPr>
      <w:spacing w:before="120" w:after="120"/>
      <w:jc w:val="center"/>
      <w:outlineLvl w:val="2"/>
    </w:pPr>
    <w:rPr>
      <w:b/>
      <w:bCs/>
      <w:color w:val="000000"/>
      <w:sz w:val="28"/>
      <w:szCs w:val="20"/>
      <w:lang w:val="en-US"/>
    </w:rPr>
  </w:style>
  <w:style w:type="paragraph" w:styleId="4">
    <w:name w:val="heading 4"/>
    <w:basedOn w:val="a1"/>
    <w:next w:val="a1"/>
    <w:link w:val="40"/>
    <w:qFormat/>
    <w:rsid w:val="00255314"/>
    <w:pPr>
      <w:keepNext/>
      <w:spacing w:before="120" w:after="120"/>
      <w:jc w:val="center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qFormat/>
    <w:rsid w:val="00255314"/>
    <w:pPr>
      <w:suppressAutoHyphens w:val="0"/>
      <w:spacing w:before="240" w:after="60"/>
      <w:jc w:val="both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qFormat/>
    <w:rsid w:val="00255314"/>
    <w:pPr>
      <w:suppressAutoHyphens w:val="0"/>
      <w:spacing w:before="240" w:after="60"/>
      <w:jc w:val="both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link w:val="70"/>
    <w:qFormat/>
    <w:rsid w:val="00255314"/>
    <w:pPr>
      <w:suppressAutoHyphens w:val="0"/>
      <w:spacing w:before="240" w:after="60"/>
      <w:jc w:val="both"/>
      <w:outlineLvl w:val="6"/>
    </w:pPr>
    <w:rPr>
      <w:sz w:val="28"/>
      <w:lang w:eastAsia="ru-RU"/>
    </w:rPr>
  </w:style>
  <w:style w:type="paragraph" w:styleId="8">
    <w:name w:val="heading 8"/>
    <w:basedOn w:val="a1"/>
    <w:next w:val="a1"/>
    <w:link w:val="80"/>
    <w:qFormat/>
    <w:rsid w:val="00255314"/>
    <w:pPr>
      <w:suppressAutoHyphens w:val="0"/>
      <w:spacing w:before="240" w:after="60"/>
      <w:jc w:val="both"/>
      <w:outlineLvl w:val="7"/>
    </w:pPr>
    <w:rPr>
      <w:i/>
      <w:iCs/>
      <w:sz w:val="28"/>
      <w:lang w:eastAsia="ru-RU"/>
    </w:rPr>
  </w:style>
  <w:style w:type="paragraph" w:styleId="9">
    <w:name w:val="heading 9"/>
    <w:basedOn w:val="a1"/>
    <w:next w:val="a1"/>
    <w:link w:val="90"/>
    <w:qFormat/>
    <w:rsid w:val="00255314"/>
    <w:pPr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nhideWhenUsed/>
    <w:rsid w:val="005250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5250A9"/>
  </w:style>
  <w:style w:type="paragraph" w:styleId="a7">
    <w:name w:val="footer"/>
    <w:basedOn w:val="a1"/>
    <w:link w:val="a8"/>
    <w:uiPriority w:val="99"/>
    <w:unhideWhenUsed/>
    <w:rsid w:val="005250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5250A9"/>
  </w:style>
  <w:style w:type="paragraph" w:customStyle="1" w:styleId="11">
    <w:name w:val="Текст1"/>
    <w:basedOn w:val="a1"/>
    <w:rsid w:val="005250A9"/>
    <w:pPr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10">
    <w:name w:val="Заголовок 1 Знак"/>
    <w:basedOn w:val="a2"/>
    <w:link w:val="1"/>
    <w:rsid w:val="00D272A3"/>
    <w:rPr>
      <w:rFonts w:ascii="Times New Roman" w:eastAsia="Times New Roman" w:hAnsi="Times New Roman" w:cs="Times New Roman"/>
      <w:b/>
      <w:bCs/>
      <w:kern w:val="32"/>
      <w:sz w:val="32"/>
      <w:szCs w:val="28"/>
    </w:rPr>
  </w:style>
  <w:style w:type="character" w:customStyle="1" w:styleId="21">
    <w:name w:val="Заголовок 2 Знак"/>
    <w:basedOn w:val="a2"/>
    <w:link w:val="20"/>
    <w:rsid w:val="00255314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2">
    <w:name w:val="Заголовок 3 Знак"/>
    <w:basedOn w:val="a2"/>
    <w:link w:val="31"/>
    <w:rsid w:val="00255314"/>
    <w:rPr>
      <w:rFonts w:ascii="Times New Roman" w:eastAsia="Times New Roman" w:hAnsi="Times New Roman" w:cs="Times New Roman"/>
      <w:b/>
      <w:bCs/>
      <w:color w:val="000000"/>
      <w:sz w:val="28"/>
      <w:szCs w:val="20"/>
      <w:lang w:val="en-US"/>
    </w:rPr>
  </w:style>
  <w:style w:type="character" w:customStyle="1" w:styleId="40">
    <w:name w:val="Заголовок 4 Знак"/>
    <w:basedOn w:val="a2"/>
    <w:link w:val="4"/>
    <w:rsid w:val="002553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2553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2553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2553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25531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255314"/>
    <w:rPr>
      <w:rFonts w:ascii="Arial" w:eastAsia="Times New Roman" w:hAnsi="Arial" w:cs="Arial"/>
      <w:lang w:eastAsia="ru-RU"/>
    </w:rPr>
  </w:style>
  <w:style w:type="paragraph" w:styleId="a9">
    <w:name w:val="endnote text"/>
    <w:basedOn w:val="a1"/>
    <w:link w:val="aa"/>
    <w:semiHidden/>
    <w:rsid w:val="00255314"/>
    <w:pPr>
      <w:suppressAutoHyphens w:val="0"/>
      <w:spacing w:after="200" w:line="276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концевой сноски Знак"/>
    <w:basedOn w:val="a2"/>
    <w:link w:val="a9"/>
    <w:semiHidden/>
    <w:rsid w:val="00255314"/>
    <w:rPr>
      <w:rFonts w:ascii="Calibri" w:eastAsia="Calibri" w:hAnsi="Calibri" w:cs="Times New Roman"/>
      <w:sz w:val="20"/>
      <w:szCs w:val="20"/>
    </w:rPr>
  </w:style>
  <w:style w:type="paragraph" w:styleId="12">
    <w:name w:val="toc 1"/>
    <w:basedOn w:val="a1"/>
    <w:next w:val="a1"/>
    <w:autoRedefine/>
    <w:uiPriority w:val="39"/>
    <w:rsid w:val="00255314"/>
    <w:pPr>
      <w:tabs>
        <w:tab w:val="left" w:pos="0"/>
        <w:tab w:val="right" w:leader="dot" w:pos="9344"/>
      </w:tabs>
      <w:suppressAutoHyphens w:val="0"/>
      <w:jc w:val="both"/>
    </w:pPr>
    <w:rPr>
      <w:bCs/>
      <w:sz w:val="28"/>
      <w:szCs w:val="20"/>
      <w:lang w:eastAsia="ru-RU"/>
    </w:rPr>
  </w:style>
  <w:style w:type="character" w:styleId="ab">
    <w:name w:val="Hyperlink"/>
    <w:uiPriority w:val="99"/>
    <w:rsid w:val="00255314"/>
    <w:rPr>
      <w:color w:val="0000FF"/>
      <w:u w:val="single"/>
    </w:rPr>
  </w:style>
  <w:style w:type="paragraph" w:customStyle="1" w:styleId="ac">
    <w:name w:val="Рисунок"/>
    <w:basedOn w:val="a1"/>
    <w:semiHidden/>
    <w:rsid w:val="00255314"/>
    <w:pPr>
      <w:keepLines/>
      <w:suppressAutoHyphens w:val="0"/>
      <w:spacing w:line="360" w:lineRule="auto"/>
      <w:jc w:val="center"/>
    </w:pPr>
    <w:rPr>
      <w:sz w:val="28"/>
      <w:szCs w:val="28"/>
      <w:lang w:eastAsia="ru-RU"/>
    </w:rPr>
  </w:style>
  <w:style w:type="paragraph" w:styleId="22">
    <w:name w:val="toc 2"/>
    <w:basedOn w:val="a1"/>
    <w:next w:val="a1"/>
    <w:autoRedefine/>
    <w:uiPriority w:val="39"/>
    <w:rsid w:val="00255314"/>
    <w:pPr>
      <w:tabs>
        <w:tab w:val="left" w:pos="720"/>
        <w:tab w:val="right" w:leader="dot" w:pos="9356"/>
      </w:tabs>
      <w:suppressAutoHyphens w:val="0"/>
      <w:ind w:left="238"/>
      <w:jc w:val="both"/>
    </w:pPr>
    <w:rPr>
      <w:sz w:val="28"/>
      <w:lang w:eastAsia="ru-RU"/>
    </w:rPr>
  </w:style>
  <w:style w:type="paragraph" w:styleId="33">
    <w:name w:val="toc 3"/>
    <w:basedOn w:val="a1"/>
    <w:next w:val="a1"/>
    <w:autoRedefine/>
    <w:semiHidden/>
    <w:rsid w:val="00255314"/>
    <w:pPr>
      <w:suppressAutoHyphens w:val="0"/>
      <w:ind w:left="480"/>
      <w:jc w:val="both"/>
    </w:pPr>
    <w:rPr>
      <w:rFonts w:ascii="Arial" w:hAnsi="Arial"/>
      <w:sz w:val="28"/>
      <w:lang w:eastAsia="ru-RU"/>
    </w:rPr>
  </w:style>
  <w:style w:type="paragraph" w:styleId="ad">
    <w:name w:val="caption"/>
    <w:basedOn w:val="a1"/>
    <w:next w:val="a1"/>
    <w:qFormat/>
    <w:rsid w:val="00255314"/>
    <w:pPr>
      <w:suppressAutoHyphens w:val="0"/>
      <w:jc w:val="both"/>
    </w:pPr>
    <w:rPr>
      <w:bCs/>
      <w:sz w:val="28"/>
      <w:szCs w:val="20"/>
      <w:lang w:eastAsia="ru-RU"/>
    </w:rPr>
  </w:style>
  <w:style w:type="paragraph" w:styleId="30">
    <w:name w:val="List Number 3"/>
    <w:basedOn w:val="a1"/>
    <w:semiHidden/>
    <w:rsid w:val="00255314"/>
    <w:pPr>
      <w:numPr>
        <w:ilvl w:val="2"/>
        <w:numId w:val="2"/>
      </w:numPr>
      <w:suppressAutoHyphens w:val="0"/>
      <w:spacing w:line="360" w:lineRule="auto"/>
      <w:jc w:val="both"/>
    </w:pPr>
    <w:rPr>
      <w:sz w:val="28"/>
      <w:lang w:eastAsia="ru-RU"/>
    </w:rPr>
  </w:style>
  <w:style w:type="character" w:styleId="ae">
    <w:name w:val="page number"/>
    <w:semiHidden/>
    <w:rsid w:val="00255314"/>
    <w:rPr>
      <w:rFonts w:ascii="Times New Roman" w:hAnsi="Times New Roman"/>
      <w:sz w:val="24"/>
    </w:rPr>
  </w:style>
  <w:style w:type="paragraph" w:customStyle="1" w:styleId="13">
    <w:name w:val="Основной текст1"/>
    <w:basedOn w:val="a1"/>
    <w:link w:val="BodytextChar"/>
    <w:rsid w:val="00255314"/>
    <w:pPr>
      <w:suppressAutoHyphens w:val="0"/>
      <w:spacing w:line="360" w:lineRule="auto"/>
      <w:ind w:firstLine="720"/>
      <w:jc w:val="both"/>
    </w:pPr>
    <w:rPr>
      <w:sz w:val="28"/>
    </w:rPr>
  </w:style>
  <w:style w:type="character" w:customStyle="1" w:styleId="BodytextChar">
    <w:name w:val="Body text Char"/>
    <w:link w:val="13"/>
    <w:rsid w:val="00255314"/>
    <w:rPr>
      <w:rFonts w:ascii="Times New Roman" w:eastAsia="Times New Roman" w:hAnsi="Times New Roman" w:cs="Times New Roman"/>
      <w:sz w:val="28"/>
      <w:szCs w:val="24"/>
    </w:rPr>
  </w:style>
  <w:style w:type="paragraph" w:styleId="41">
    <w:name w:val="toc 4"/>
    <w:basedOn w:val="a1"/>
    <w:next w:val="a1"/>
    <w:autoRedefine/>
    <w:semiHidden/>
    <w:rsid w:val="00255314"/>
    <w:pPr>
      <w:suppressAutoHyphens w:val="0"/>
      <w:ind w:left="720"/>
      <w:jc w:val="both"/>
    </w:pPr>
    <w:rPr>
      <w:rFonts w:ascii="Arial" w:hAnsi="Arial"/>
      <w:sz w:val="28"/>
      <w:lang w:eastAsia="ru-RU"/>
    </w:rPr>
  </w:style>
  <w:style w:type="paragraph" w:styleId="51">
    <w:name w:val="toc 5"/>
    <w:basedOn w:val="a1"/>
    <w:next w:val="a1"/>
    <w:autoRedefine/>
    <w:semiHidden/>
    <w:rsid w:val="00255314"/>
    <w:pPr>
      <w:suppressAutoHyphens w:val="0"/>
      <w:ind w:left="960"/>
      <w:jc w:val="both"/>
    </w:pPr>
    <w:rPr>
      <w:rFonts w:ascii="Arial" w:hAnsi="Arial"/>
      <w:sz w:val="28"/>
      <w:lang w:eastAsia="ru-RU"/>
    </w:rPr>
  </w:style>
  <w:style w:type="paragraph" w:styleId="a">
    <w:name w:val="List Number"/>
    <w:basedOn w:val="a1"/>
    <w:link w:val="af"/>
    <w:rsid w:val="00255314"/>
    <w:pPr>
      <w:numPr>
        <w:numId w:val="14"/>
      </w:numPr>
      <w:tabs>
        <w:tab w:val="clear" w:pos="360"/>
        <w:tab w:val="left" w:pos="1418"/>
      </w:tabs>
      <w:suppressAutoHyphens w:val="0"/>
      <w:spacing w:line="360" w:lineRule="auto"/>
      <w:ind w:left="1418"/>
      <w:jc w:val="both"/>
    </w:pPr>
    <w:rPr>
      <w:sz w:val="28"/>
    </w:rPr>
  </w:style>
  <w:style w:type="character" w:customStyle="1" w:styleId="af">
    <w:name w:val="Нумерованный список Знак"/>
    <w:link w:val="a"/>
    <w:rsid w:val="00255314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List Number 2"/>
    <w:basedOn w:val="a1"/>
    <w:rsid w:val="00255314"/>
    <w:pPr>
      <w:numPr>
        <w:ilvl w:val="1"/>
        <w:numId w:val="3"/>
      </w:numPr>
      <w:suppressAutoHyphens w:val="0"/>
      <w:spacing w:line="360" w:lineRule="auto"/>
      <w:jc w:val="both"/>
    </w:pPr>
    <w:rPr>
      <w:sz w:val="28"/>
      <w:lang w:eastAsia="ru-RU"/>
    </w:rPr>
  </w:style>
  <w:style w:type="paragraph" w:styleId="23">
    <w:name w:val="List Bullet 2"/>
    <w:basedOn w:val="a1"/>
    <w:autoRedefine/>
    <w:rsid w:val="00255314"/>
    <w:pPr>
      <w:suppressAutoHyphens w:val="0"/>
      <w:spacing w:line="360" w:lineRule="auto"/>
      <w:ind w:firstLine="720"/>
      <w:jc w:val="both"/>
    </w:pPr>
    <w:rPr>
      <w:sz w:val="28"/>
      <w:lang w:eastAsia="ru-RU"/>
    </w:rPr>
  </w:style>
  <w:style w:type="paragraph" w:styleId="3">
    <w:name w:val="List Bullet 3"/>
    <w:basedOn w:val="a1"/>
    <w:autoRedefine/>
    <w:semiHidden/>
    <w:rsid w:val="00255314"/>
    <w:pPr>
      <w:numPr>
        <w:ilvl w:val="2"/>
        <w:numId w:val="1"/>
      </w:numPr>
      <w:suppressAutoHyphens w:val="0"/>
      <w:spacing w:line="360" w:lineRule="auto"/>
      <w:jc w:val="both"/>
    </w:pPr>
    <w:rPr>
      <w:sz w:val="28"/>
      <w:lang w:eastAsia="ru-RU"/>
    </w:rPr>
  </w:style>
  <w:style w:type="paragraph" w:styleId="a0">
    <w:name w:val="List Bullet"/>
    <w:basedOn w:val="a1"/>
    <w:autoRedefine/>
    <w:rsid w:val="00255314"/>
    <w:pPr>
      <w:numPr>
        <w:numId w:val="15"/>
      </w:numPr>
      <w:tabs>
        <w:tab w:val="clear" w:pos="360"/>
      </w:tabs>
      <w:suppressAutoHyphens w:val="0"/>
      <w:spacing w:line="276" w:lineRule="auto"/>
      <w:ind w:left="0" w:firstLine="709"/>
      <w:jc w:val="both"/>
    </w:pPr>
    <w:rPr>
      <w:sz w:val="28"/>
      <w:lang w:eastAsia="ru-RU"/>
    </w:rPr>
  </w:style>
  <w:style w:type="paragraph" w:styleId="af0">
    <w:name w:val="List Continue"/>
    <w:basedOn w:val="a1"/>
    <w:autoRedefine/>
    <w:semiHidden/>
    <w:rsid w:val="00255314"/>
    <w:pPr>
      <w:suppressAutoHyphens w:val="0"/>
      <w:spacing w:line="360" w:lineRule="auto"/>
      <w:ind w:left="720"/>
      <w:jc w:val="both"/>
    </w:pPr>
    <w:rPr>
      <w:sz w:val="28"/>
      <w:lang w:eastAsia="ru-RU"/>
    </w:rPr>
  </w:style>
  <w:style w:type="paragraph" w:styleId="24">
    <w:name w:val="List Continue 2"/>
    <w:basedOn w:val="a1"/>
    <w:autoRedefine/>
    <w:semiHidden/>
    <w:rsid w:val="00255314"/>
    <w:pPr>
      <w:suppressAutoHyphens w:val="0"/>
      <w:spacing w:line="360" w:lineRule="auto"/>
      <w:ind w:left="1491"/>
      <w:jc w:val="both"/>
    </w:pPr>
    <w:rPr>
      <w:sz w:val="28"/>
      <w:lang w:eastAsia="ru-RU"/>
    </w:rPr>
  </w:style>
  <w:style w:type="paragraph" w:styleId="34">
    <w:name w:val="List Continue 3"/>
    <w:basedOn w:val="a1"/>
    <w:autoRedefine/>
    <w:semiHidden/>
    <w:rsid w:val="00255314"/>
    <w:pPr>
      <w:suppressAutoHyphens w:val="0"/>
      <w:spacing w:line="360" w:lineRule="auto"/>
      <w:ind w:left="2211"/>
      <w:jc w:val="both"/>
    </w:pPr>
    <w:rPr>
      <w:sz w:val="28"/>
      <w:lang w:eastAsia="ru-RU"/>
    </w:rPr>
  </w:style>
  <w:style w:type="paragraph" w:styleId="af1">
    <w:name w:val="Body Text"/>
    <w:basedOn w:val="a1"/>
    <w:link w:val="af2"/>
    <w:semiHidden/>
    <w:rsid w:val="00255314"/>
    <w:pPr>
      <w:suppressAutoHyphens w:val="0"/>
      <w:spacing w:after="120"/>
      <w:jc w:val="both"/>
    </w:pPr>
    <w:rPr>
      <w:sz w:val="28"/>
      <w:lang w:eastAsia="ru-RU"/>
    </w:rPr>
  </w:style>
  <w:style w:type="character" w:customStyle="1" w:styleId="af2">
    <w:name w:val="Основной текст Знак"/>
    <w:basedOn w:val="a2"/>
    <w:link w:val="af1"/>
    <w:semiHidden/>
    <w:rsid w:val="0025531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3">
    <w:name w:val="Table Grid"/>
    <w:basedOn w:val="a3"/>
    <w:rsid w:val="00255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semiHidden/>
    <w:rsid w:val="00255314"/>
    <w:rPr>
      <w:color w:val="800080"/>
      <w:u w:val="single"/>
    </w:rPr>
  </w:style>
  <w:style w:type="paragraph" w:styleId="af5">
    <w:name w:val="TOC Heading"/>
    <w:basedOn w:val="1"/>
    <w:next w:val="a1"/>
    <w:uiPriority w:val="39"/>
    <w:qFormat/>
    <w:rsid w:val="00255314"/>
    <w:pPr>
      <w:keepLines/>
      <w:pageBreakBefore w:val="0"/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lang w:val="en-US" w:eastAsia="en-US"/>
    </w:rPr>
  </w:style>
  <w:style w:type="character" w:styleId="af6">
    <w:name w:val="annotation reference"/>
    <w:semiHidden/>
    <w:rsid w:val="00255314"/>
    <w:rPr>
      <w:sz w:val="16"/>
      <w:szCs w:val="16"/>
    </w:rPr>
  </w:style>
  <w:style w:type="paragraph" w:styleId="af7">
    <w:name w:val="annotation text"/>
    <w:basedOn w:val="a1"/>
    <w:link w:val="af8"/>
    <w:semiHidden/>
    <w:rsid w:val="00255314"/>
    <w:pPr>
      <w:suppressAutoHyphens w:val="0"/>
      <w:jc w:val="both"/>
    </w:pPr>
    <w:rPr>
      <w:sz w:val="20"/>
      <w:szCs w:val="20"/>
      <w:lang w:eastAsia="ru-RU"/>
    </w:rPr>
  </w:style>
  <w:style w:type="character" w:customStyle="1" w:styleId="af8">
    <w:name w:val="Текст примечания Знак"/>
    <w:basedOn w:val="a2"/>
    <w:link w:val="af7"/>
    <w:semiHidden/>
    <w:rsid w:val="00255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semiHidden/>
    <w:rsid w:val="00255314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2553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1"/>
    <w:link w:val="afc"/>
    <w:semiHidden/>
    <w:rsid w:val="00255314"/>
    <w:pPr>
      <w:suppressAutoHyphens w:val="0"/>
      <w:jc w:val="both"/>
    </w:pPr>
    <w:rPr>
      <w:rFonts w:ascii="Tahoma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2"/>
    <w:link w:val="afb"/>
    <w:semiHidden/>
    <w:rsid w:val="002553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1"/>
    <w:semiHidden/>
    <w:rsid w:val="00255314"/>
    <w:pPr>
      <w:suppressAutoHyphens w:val="0"/>
      <w:spacing w:before="100" w:beforeAutospacing="1" w:after="100" w:afterAutospacing="1"/>
      <w:jc w:val="both"/>
    </w:pPr>
    <w:rPr>
      <w:rFonts w:eastAsia="Calibri"/>
      <w:sz w:val="28"/>
      <w:lang w:eastAsia="ru-RU"/>
    </w:rPr>
  </w:style>
  <w:style w:type="paragraph" w:customStyle="1" w:styleId="Sourcelist">
    <w:name w:val="Source list"/>
    <w:autoRedefine/>
    <w:rsid w:val="00255314"/>
    <w:pPr>
      <w:numPr>
        <w:numId w:val="5"/>
      </w:numPr>
      <w:tabs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table of figures"/>
    <w:basedOn w:val="a1"/>
    <w:next w:val="a1"/>
    <w:uiPriority w:val="99"/>
    <w:rsid w:val="00255314"/>
    <w:pPr>
      <w:suppressAutoHyphens w:val="0"/>
      <w:jc w:val="both"/>
    </w:pPr>
    <w:rPr>
      <w:sz w:val="28"/>
      <w:lang w:eastAsia="ru-RU"/>
    </w:rPr>
  </w:style>
  <w:style w:type="paragraph" w:styleId="HTML">
    <w:name w:val="HTML Preformatted"/>
    <w:basedOn w:val="a1"/>
    <w:link w:val="HTML0"/>
    <w:uiPriority w:val="99"/>
    <w:unhideWhenUsed/>
    <w:rsid w:val="00255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2553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List Paragraph"/>
    <w:basedOn w:val="a1"/>
    <w:uiPriority w:val="34"/>
    <w:qFormat/>
    <w:rsid w:val="00255314"/>
    <w:pPr>
      <w:suppressAutoHyphens w:val="0"/>
      <w:ind w:left="708"/>
      <w:jc w:val="both"/>
    </w:pPr>
    <w:rPr>
      <w:sz w:val="28"/>
      <w:lang w:eastAsia="ru-RU"/>
    </w:rPr>
  </w:style>
  <w:style w:type="table" w:customStyle="1" w:styleId="25">
    <w:name w:val="Сетка таблицы2"/>
    <w:basedOn w:val="a3"/>
    <w:next w:val="af3"/>
    <w:uiPriority w:val="59"/>
    <w:rsid w:val="00EC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250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autoRedefine/>
    <w:qFormat/>
    <w:rsid w:val="00D272A3"/>
    <w:pPr>
      <w:keepNext/>
      <w:pageBreakBefore/>
      <w:spacing w:before="240" w:after="120"/>
      <w:ind w:left="720"/>
      <w:jc w:val="center"/>
      <w:outlineLvl w:val="0"/>
    </w:pPr>
    <w:rPr>
      <w:b/>
      <w:bCs/>
      <w:kern w:val="32"/>
      <w:sz w:val="32"/>
      <w:szCs w:val="28"/>
    </w:rPr>
  </w:style>
  <w:style w:type="paragraph" w:styleId="20">
    <w:name w:val="heading 2"/>
    <w:basedOn w:val="a1"/>
    <w:next w:val="a1"/>
    <w:link w:val="21"/>
    <w:qFormat/>
    <w:rsid w:val="00255314"/>
    <w:pPr>
      <w:keepNext/>
      <w:numPr>
        <w:ilvl w:val="1"/>
        <w:numId w:val="4"/>
      </w:numPr>
      <w:spacing w:before="120" w:after="120"/>
      <w:jc w:val="both"/>
      <w:outlineLvl w:val="1"/>
    </w:pPr>
    <w:rPr>
      <w:b/>
      <w:bCs/>
      <w:iCs/>
      <w:sz w:val="28"/>
      <w:szCs w:val="28"/>
    </w:rPr>
  </w:style>
  <w:style w:type="paragraph" w:styleId="31">
    <w:name w:val="heading 3"/>
    <w:basedOn w:val="a1"/>
    <w:link w:val="32"/>
    <w:autoRedefine/>
    <w:qFormat/>
    <w:rsid w:val="00255314"/>
    <w:pPr>
      <w:keepNext/>
      <w:numPr>
        <w:ilvl w:val="2"/>
        <w:numId w:val="4"/>
      </w:numPr>
      <w:spacing w:before="120" w:after="120"/>
      <w:jc w:val="center"/>
      <w:outlineLvl w:val="2"/>
    </w:pPr>
    <w:rPr>
      <w:b/>
      <w:bCs/>
      <w:color w:val="000000"/>
      <w:sz w:val="28"/>
      <w:szCs w:val="20"/>
      <w:lang w:val="en-US"/>
    </w:rPr>
  </w:style>
  <w:style w:type="paragraph" w:styleId="4">
    <w:name w:val="heading 4"/>
    <w:basedOn w:val="a1"/>
    <w:next w:val="a1"/>
    <w:link w:val="40"/>
    <w:qFormat/>
    <w:rsid w:val="00255314"/>
    <w:pPr>
      <w:keepNext/>
      <w:spacing w:before="120" w:after="120"/>
      <w:jc w:val="center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qFormat/>
    <w:rsid w:val="00255314"/>
    <w:pPr>
      <w:suppressAutoHyphens w:val="0"/>
      <w:spacing w:before="240" w:after="60"/>
      <w:jc w:val="both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qFormat/>
    <w:rsid w:val="00255314"/>
    <w:pPr>
      <w:suppressAutoHyphens w:val="0"/>
      <w:spacing w:before="240" w:after="60"/>
      <w:jc w:val="both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link w:val="70"/>
    <w:qFormat/>
    <w:rsid w:val="00255314"/>
    <w:pPr>
      <w:suppressAutoHyphens w:val="0"/>
      <w:spacing w:before="240" w:after="60"/>
      <w:jc w:val="both"/>
      <w:outlineLvl w:val="6"/>
    </w:pPr>
    <w:rPr>
      <w:sz w:val="28"/>
      <w:lang w:eastAsia="ru-RU"/>
    </w:rPr>
  </w:style>
  <w:style w:type="paragraph" w:styleId="8">
    <w:name w:val="heading 8"/>
    <w:basedOn w:val="a1"/>
    <w:next w:val="a1"/>
    <w:link w:val="80"/>
    <w:qFormat/>
    <w:rsid w:val="00255314"/>
    <w:pPr>
      <w:suppressAutoHyphens w:val="0"/>
      <w:spacing w:before="240" w:after="60"/>
      <w:jc w:val="both"/>
      <w:outlineLvl w:val="7"/>
    </w:pPr>
    <w:rPr>
      <w:i/>
      <w:iCs/>
      <w:sz w:val="28"/>
      <w:lang w:eastAsia="ru-RU"/>
    </w:rPr>
  </w:style>
  <w:style w:type="paragraph" w:styleId="9">
    <w:name w:val="heading 9"/>
    <w:basedOn w:val="a1"/>
    <w:next w:val="a1"/>
    <w:link w:val="90"/>
    <w:qFormat/>
    <w:rsid w:val="00255314"/>
    <w:pPr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nhideWhenUsed/>
    <w:rsid w:val="005250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5250A9"/>
  </w:style>
  <w:style w:type="paragraph" w:styleId="a7">
    <w:name w:val="footer"/>
    <w:basedOn w:val="a1"/>
    <w:link w:val="a8"/>
    <w:uiPriority w:val="99"/>
    <w:unhideWhenUsed/>
    <w:rsid w:val="005250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5250A9"/>
  </w:style>
  <w:style w:type="paragraph" w:customStyle="1" w:styleId="11">
    <w:name w:val="Текст1"/>
    <w:basedOn w:val="a1"/>
    <w:rsid w:val="005250A9"/>
    <w:pPr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10">
    <w:name w:val="Заголовок 1 Знак"/>
    <w:basedOn w:val="a2"/>
    <w:link w:val="1"/>
    <w:rsid w:val="00D272A3"/>
    <w:rPr>
      <w:rFonts w:ascii="Times New Roman" w:eastAsia="Times New Roman" w:hAnsi="Times New Roman" w:cs="Times New Roman"/>
      <w:b/>
      <w:bCs/>
      <w:kern w:val="32"/>
      <w:sz w:val="32"/>
      <w:szCs w:val="28"/>
    </w:rPr>
  </w:style>
  <w:style w:type="character" w:customStyle="1" w:styleId="21">
    <w:name w:val="Заголовок 2 Знак"/>
    <w:basedOn w:val="a2"/>
    <w:link w:val="20"/>
    <w:rsid w:val="00255314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2">
    <w:name w:val="Заголовок 3 Знак"/>
    <w:basedOn w:val="a2"/>
    <w:link w:val="31"/>
    <w:rsid w:val="00255314"/>
    <w:rPr>
      <w:rFonts w:ascii="Times New Roman" w:eastAsia="Times New Roman" w:hAnsi="Times New Roman" w:cs="Times New Roman"/>
      <w:b/>
      <w:bCs/>
      <w:color w:val="000000"/>
      <w:sz w:val="28"/>
      <w:szCs w:val="20"/>
      <w:lang w:val="en-US"/>
    </w:rPr>
  </w:style>
  <w:style w:type="character" w:customStyle="1" w:styleId="40">
    <w:name w:val="Заголовок 4 Знак"/>
    <w:basedOn w:val="a2"/>
    <w:link w:val="4"/>
    <w:rsid w:val="002553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2553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2553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2553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25531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255314"/>
    <w:rPr>
      <w:rFonts w:ascii="Arial" w:eastAsia="Times New Roman" w:hAnsi="Arial" w:cs="Arial"/>
      <w:lang w:eastAsia="ru-RU"/>
    </w:rPr>
  </w:style>
  <w:style w:type="paragraph" w:styleId="a9">
    <w:name w:val="endnote text"/>
    <w:basedOn w:val="a1"/>
    <w:link w:val="aa"/>
    <w:semiHidden/>
    <w:rsid w:val="00255314"/>
    <w:pPr>
      <w:suppressAutoHyphens w:val="0"/>
      <w:spacing w:after="200" w:line="276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концевой сноски Знак"/>
    <w:basedOn w:val="a2"/>
    <w:link w:val="a9"/>
    <w:semiHidden/>
    <w:rsid w:val="00255314"/>
    <w:rPr>
      <w:rFonts w:ascii="Calibri" w:eastAsia="Calibri" w:hAnsi="Calibri" w:cs="Times New Roman"/>
      <w:sz w:val="20"/>
      <w:szCs w:val="20"/>
    </w:rPr>
  </w:style>
  <w:style w:type="paragraph" w:styleId="12">
    <w:name w:val="toc 1"/>
    <w:basedOn w:val="a1"/>
    <w:next w:val="a1"/>
    <w:autoRedefine/>
    <w:uiPriority w:val="39"/>
    <w:rsid w:val="00255314"/>
    <w:pPr>
      <w:tabs>
        <w:tab w:val="left" w:pos="0"/>
        <w:tab w:val="right" w:leader="dot" w:pos="9344"/>
      </w:tabs>
      <w:suppressAutoHyphens w:val="0"/>
      <w:jc w:val="both"/>
    </w:pPr>
    <w:rPr>
      <w:bCs/>
      <w:sz w:val="28"/>
      <w:szCs w:val="20"/>
      <w:lang w:eastAsia="ru-RU"/>
    </w:rPr>
  </w:style>
  <w:style w:type="character" w:styleId="ab">
    <w:name w:val="Hyperlink"/>
    <w:uiPriority w:val="99"/>
    <w:rsid w:val="00255314"/>
    <w:rPr>
      <w:color w:val="0000FF"/>
      <w:u w:val="single"/>
    </w:rPr>
  </w:style>
  <w:style w:type="paragraph" w:customStyle="1" w:styleId="ac">
    <w:name w:val="Рисунок"/>
    <w:basedOn w:val="a1"/>
    <w:semiHidden/>
    <w:rsid w:val="00255314"/>
    <w:pPr>
      <w:keepLines/>
      <w:suppressAutoHyphens w:val="0"/>
      <w:spacing w:line="360" w:lineRule="auto"/>
      <w:jc w:val="center"/>
    </w:pPr>
    <w:rPr>
      <w:sz w:val="28"/>
      <w:szCs w:val="28"/>
      <w:lang w:eastAsia="ru-RU"/>
    </w:rPr>
  </w:style>
  <w:style w:type="paragraph" w:styleId="22">
    <w:name w:val="toc 2"/>
    <w:basedOn w:val="a1"/>
    <w:next w:val="a1"/>
    <w:autoRedefine/>
    <w:uiPriority w:val="39"/>
    <w:rsid w:val="00255314"/>
    <w:pPr>
      <w:tabs>
        <w:tab w:val="left" w:pos="720"/>
        <w:tab w:val="right" w:leader="dot" w:pos="9356"/>
      </w:tabs>
      <w:suppressAutoHyphens w:val="0"/>
      <w:ind w:left="238"/>
      <w:jc w:val="both"/>
    </w:pPr>
    <w:rPr>
      <w:sz w:val="28"/>
      <w:lang w:eastAsia="ru-RU"/>
    </w:rPr>
  </w:style>
  <w:style w:type="paragraph" w:styleId="33">
    <w:name w:val="toc 3"/>
    <w:basedOn w:val="a1"/>
    <w:next w:val="a1"/>
    <w:autoRedefine/>
    <w:semiHidden/>
    <w:rsid w:val="00255314"/>
    <w:pPr>
      <w:suppressAutoHyphens w:val="0"/>
      <w:ind w:left="480"/>
      <w:jc w:val="both"/>
    </w:pPr>
    <w:rPr>
      <w:rFonts w:ascii="Arial" w:hAnsi="Arial"/>
      <w:sz w:val="28"/>
      <w:lang w:eastAsia="ru-RU"/>
    </w:rPr>
  </w:style>
  <w:style w:type="paragraph" w:styleId="ad">
    <w:name w:val="caption"/>
    <w:basedOn w:val="a1"/>
    <w:next w:val="a1"/>
    <w:qFormat/>
    <w:rsid w:val="00255314"/>
    <w:pPr>
      <w:suppressAutoHyphens w:val="0"/>
      <w:jc w:val="both"/>
    </w:pPr>
    <w:rPr>
      <w:bCs/>
      <w:sz w:val="28"/>
      <w:szCs w:val="20"/>
      <w:lang w:eastAsia="ru-RU"/>
    </w:rPr>
  </w:style>
  <w:style w:type="paragraph" w:styleId="30">
    <w:name w:val="List Number 3"/>
    <w:basedOn w:val="a1"/>
    <w:semiHidden/>
    <w:rsid w:val="00255314"/>
    <w:pPr>
      <w:numPr>
        <w:ilvl w:val="2"/>
        <w:numId w:val="2"/>
      </w:numPr>
      <w:suppressAutoHyphens w:val="0"/>
      <w:spacing w:line="360" w:lineRule="auto"/>
      <w:jc w:val="both"/>
    </w:pPr>
    <w:rPr>
      <w:sz w:val="28"/>
      <w:lang w:eastAsia="ru-RU"/>
    </w:rPr>
  </w:style>
  <w:style w:type="character" w:styleId="ae">
    <w:name w:val="page number"/>
    <w:semiHidden/>
    <w:rsid w:val="00255314"/>
    <w:rPr>
      <w:rFonts w:ascii="Times New Roman" w:hAnsi="Times New Roman"/>
      <w:sz w:val="24"/>
    </w:rPr>
  </w:style>
  <w:style w:type="paragraph" w:customStyle="1" w:styleId="13">
    <w:name w:val="Основной текст1"/>
    <w:basedOn w:val="a1"/>
    <w:link w:val="BodytextChar"/>
    <w:rsid w:val="00255314"/>
    <w:pPr>
      <w:suppressAutoHyphens w:val="0"/>
      <w:spacing w:line="360" w:lineRule="auto"/>
      <w:ind w:firstLine="720"/>
      <w:jc w:val="both"/>
    </w:pPr>
    <w:rPr>
      <w:sz w:val="28"/>
    </w:rPr>
  </w:style>
  <w:style w:type="character" w:customStyle="1" w:styleId="BodytextChar">
    <w:name w:val="Body text Char"/>
    <w:link w:val="13"/>
    <w:rsid w:val="00255314"/>
    <w:rPr>
      <w:rFonts w:ascii="Times New Roman" w:eastAsia="Times New Roman" w:hAnsi="Times New Roman" w:cs="Times New Roman"/>
      <w:sz w:val="28"/>
      <w:szCs w:val="24"/>
    </w:rPr>
  </w:style>
  <w:style w:type="paragraph" w:styleId="41">
    <w:name w:val="toc 4"/>
    <w:basedOn w:val="a1"/>
    <w:next w:val="a1"/>
    <w:autoRedefine/>
    <w:semiHidden/>
    <w:rsid w:val="00255314"/>
    <w:pPr>
      <w:suppressAutoHyphens w:val="0"/>
      <w:ind w:left="720"/>
      <w:jc w:val="both"/>
    </w:pPr>
    <w:rPr>
      <w:rFonts w:ascii="Arial" w:hAnsi="Arial"/>
      <w:sz w:val="28"/>
      <w:lang w:eastAsia="ru-RU"/>
    </w:rPr>
  </w:style>
  <w:style w:type="paragraph" w:styleId="51">
    <w:name w:val="toc 5"/>
    <w:basedOn w:val="a1"/>
    <w:next w:val="a1"/>
    <w:autoRedefine/>
    <w:semiHidden/>
    <w:rsid w:val="00255314"/>
    <w:pPr>
      <w:suppressAutoHyphens w:val="0"/>
      <w:ind w:left="960"/>
      <w:jc w:val="both"/>
    </w:pPr>
    <w:rPr>
      <w:rFonts w:ascii="Arial" w:hAnsi="Arial"/>
      <w:sz w:val="28"/>
      <w:lang w:eastAsia="ru-RU"/>
    </w:rPr>
  </w:style>
  <w:style w:type="paragraph" w:styleId="a">
    <w:name w:val="List Number"/>
    <w:basedOn w:val="a1"/>
    <w:link w:val="af"/>
    <w:rsid w:val="00255314"/>
    <w:pPr>
      <w:numPr>
        <w:numId w:val="14"/>
      </w:numPr>
      <w:tabs>
        <w:tab w:val="clear" w:pos="360"/>
        <w:tab w:val="left" w:pos="1418"/>
      </w:tabs>
      <w:suppressAutoHyphens w:val="0"/>
      <w:spacing w:line="360" w:lineRule="auto"/>
      <w:ind w:left="1418"/>
      <w:jc w:val="both"/>
    </w:pPr>
    <w:rPr>
      <w:sz w:val="28"/>
    </w:rPr>
  </w:style>
  <w:style w:type="character" w:customStyle="1" w:styleId="af">
    <w:name w:val="Нумерованный список Знак"/>
    <w:link w:val="a"/>
    <w:rsid w:val="00255314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List Number 2"/>
    <w:basedOn w:val="a1"/>
    <w:rsid w:val="00255314"/>
    <w:pPr>
      <w:numPr>
        <w:ilvl w:val="1"/>
        <w:numId w:val="3"/>
      </w:numPr>
      <w:suppressAutoHyphens w:val="0"/>
      <w:spacing w:line="360" w:lineRule="auto"/>
      <w:jc w:val="both"/>
    </w:pPr>
    <w:rPr>
      <w:sz w:val="28"/>
      <w:lang w:eastAsia="ru-RU"/>
    </w:rPr>
  </w:style>
  <w:style w:type="paragraph" w:styleId="23">
    <w:name w:val="List Bullet 2"/>
    <w:basedOn w:val="a1"/>
    <w:autoRedefine/>
    <w:rsid w:val="00255314"/>
    <w:pPr>
      <w:suppressAutoHyphens w:val="0"/>
      <w:spacing w:line="360" w:lineRule="auto"/>
      <w:ind w:firstLine="720"/>
      <w:jc w:val="both"/>
    </w:pPr>
    <w:rPr>
      <w:sz w:val="28"/>
      <w:lang w:eastAsia="ru-RU"/>
    </w:rPr>
  </w:style>
  <w:style w:type="paragraph" w:styleId="3">
    <w:name w:val="List Bullet 3"/>
    <w:basedOn w:val="a1"/>
    <w:autoRedefine/>
    <w:semiHidden/>
    <w:rsid w:val="00255314"/>
    <w:pPr>
      <w:numPr>
        <w:ilvl w:val="2"/>
        <w:numId w:val="1"/>
      </w:numPr>
      <w:suppressAutoHyphens w:val="0"/>
      <w:spacing w:line="360" w:lineRule="auto"/>
      <w:jc w:val="both"/>
    </w:pPr>
    <w:rPr>
      <w:sz w:val="28"/>
      <w:lang w:eastAsia="ru-RU"/>
    </w:rPr>
  </w:style>
  <w:style w:type="paragraph" w:styleId="a0">
    <w:name w:val="List Bullet"/>
    <w:basedOn w:val="a1"/>
    <w:autoRedefine/>
    <w:rsid w:val="00255314"/>
    <w:pPr>
      <w:numPr>
        <w:numId w:val="15"/>
      </w:numPr>
      <w:tabs>
        <w:tab w:val="clear" w:pos="360"/>
      </w:tabs>
      <w:suppressAutoHyphens w:val="0"/>
      <w:spacing w:line="276" w:lineRule="auto"/>
      <w:ind w:left="0" w:firstLine="709"/>
      <w:jc w:val="both"/>
    </w:pPr>
    <w:rPr>
      <w:sz w:val="28"/>
      <w:lang w:eastAsia="ru-RU"/>
    </w:rPr>
  </w:style>
  <w:style w:type="paragraph" w:styleId="af0">
    <w:name w:val="List Continue"/>
    <w:basedOn w:val="a1"/>
    <w:autoRedefine/>
    <w:semiHidden/>
    <w:rsid w:val="00255314"/>
    <w:pPr>
      <w:suppressAutoHyphens w:val="0"/>
      <w:spacing w:line="360" w:lineRule="auto"/>
      <w:ind w:left="720"/>
      <w:jc w:val="both"/>
    </w:pPr>
    <w:rPr>
      <w:sz w:val="28"/>
      <w:lang w:eastAsia="ru-RU"/>
    </w:rPr>
  </w:style>
  <w:style w:type="paragraph" w:styleId="24">
    <w:name w:val="List Continue 2"/>
    <w:basedOn w:val="a1"/>
    <w:autoRedefine/>
    <w:semiHidden/>
    <w:rsid w:val="00255314"/>
    <w:pPr>
      <w:suppressAutoHyphens w:val="0"/>
      <w:spacing w:line="360" w:lineRule="auto"/>
      <w:ind w:left="1491"/>
      <w:jc w:val="both"/>
    </w:pPr>
    <w:rPr>
      <w:sz w:val="28"/>
      <w:lang w:eastAsia="ru-RU"/>
    </w:rPr>
  </w:style>
  <w:style w:type="paragraph" w:styleId="34">
    <w:name w:val="List Continue 3"/>
    <w:basedOn w:val="a1"/>
    <w:autoRedefine/>
    <w:semiHidden/>
    <w:rsid w:val="00255314"/>
    <w:pPr>
      <w:suppressAutoHyphens w:val="0"/>
      <w:spacing w:line="360" w:lineRule="auto"/>
      <w:ind w:left="2211"/>
      <w:jc w:val="both"/>
    </w:pPr>
    <w:rPr>
      <w:sz w:val="28"/>
      <w:lang w:eastAsia="ru-RU"/>
    </w:rPr>
  </w:style>
  <w:style w:type="paragraph" w:styleId="af1">
    <w:name w:val="Body Text"/>
    <w:basedOn w:val="a1"/>
    <w:link w:val="af2"/>
    <w:semiHidden/>
    <w:rsid w:val="00255314"/>
    <w:pPr>
      <w:suppressAutoHyphens w:val="0"/>
      <w:spacing w:after="120"/>
      <w:jc w:val="both"/>
    </w:pPr>
    <w:rPr>
      <w:sz w:val="28"/>
      <w:lang w:eastAsia="ru-RU"/>
    </w:rPr>
  </w:style>
  <w:style w:type="character" w:customStyle="1" w:styleId="af2">
    <w:name w:val="Основной текст Знак"/>
    <w:basedOn w:val="a2"/>
    <w:link w:val="af1"/>
    <w:semiHidden/>
    <w:rsid w:val="0025531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3">
    <w:name w:val="Table Grid"/>
    <w:basedOn w:val="a3"/>
    <w:rsid w:val="00255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semiHidden/>
    <w:rsid w:val="00255314"/>
    <w:rPr>
      <w:color w:val="800080"/>
      <w:u w:val="single"/>
    </w:rPr>
  </w:style>
  <w:style w:type="paragraph" w:styleId="af5">
    <w:name w:val="TOC Heading"/>
    <w:basedOn w:val="1"/>
    <w:next w:val="a1"/>
    <w:uiPriority w:val="39"/>
    <w:qFormat/>
    <w:rsid w:val="00255314"/>
    <w:pPr>
      <w:keepLines/>
      <w:pageBreakBefore w:val="0"/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lang w:val="en-US" w:eastAsia="en-US"/>
    </w:rPr>
  </w:style>
  <w:style w:type="character" w:styleId="af6">
    <w:name w:val="annotation reference"/>
    <w:semiHidden/>
    <w:rsid w:val="00255314"/>
    <w:rPr>
      <w:sz w:val="16"/>
      <w:szCs w:val="16"/>
    </w:rPr>
  </w:style>
  <w:style w:type="paragraph" w:styleId="af7">
    <w:name w:val="annotation text"/>
    <w:basedOn w:val="a1"/>
    <w:link w:val="af8"/>
    <w:semiHidden/>
    <w:rsid w:val="00255314"/>
    <w:pPr>
      <w:suppressAutoHyphens w:val="0"/>
      <w:jc w:val="both"/>
    </w:pPr>
    <w:rPr>
      <w:sz w:val="20"/>
      <w:szCs w:val="20"/>
      <w:lang w:eastAsia="ru-RU"/>
    </w:rPr>
  </w:style>
  <w:style w:type="character" w:customStyle="1" w:styleId="af8">
    <w:name w:val="Текст примечания Знак"/>
    <w:basedOn w:val="a2"/>
    <w:link w:val="af7"/>
    <w:semiHidden/>
    <w:rsid w:val="00255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semiHidden/>
    <w:rsid w:val="00255314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2553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1"/>
    <w:link w:val="afc"/>
    <w:semiHidden/>
    <w:rsid w:val="00255314"/>
    <w:pPr>
      <w:suppressAutoHyphens w:val="0"/>
      <w:jc w:val="both"/>
    </w:pPr>
    <w:rPr>
      <w:rFonts w:ascii="Tahoma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2"/>
    <w:link w:val="afb"/>
    <w:semiHidden/>
    <w:rsid w:val="002553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1"/>
    <w:semiHidden/>
    <w:rsid w:val="00255314"/>
    <w:pPr>
      <w:suppressAutoHyphens w:val="0"/>
      <w:spacing w:before="100" w:beforeAutospacing="1" w:after="100" w:afterAutospacing="1"/>
      <w:jc w:val="both"/>
    </w:pPr>
    <w:rPr>
      <w:rFonts w:eastAsia="Calibri"/>
      <w:sz w:val="28"/>
      <w:lang w:eastAsia="ru-RU"/>
    </w:rPr>
  </w:style>
  <w:style w:type="paragraph" w:customStyle="1" w:styleId="Sourcelist">
    <w:name w:val="Source list"/>
    <w:autoRedefine/>
    <w:rsid w:val="00255314"/>
    <w:pPr>
      <w:numPr>
        <w:numId w:val="5"/>
      </w:numPr>
      <w:tabs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table of figures"/>
    <w:basedOn w:val="a1"/>
    <w:next w:val="a1"/>
    <w:uiPriority w:val="99"/>
    <w:rsid w:val="00255314"/>
    <w:pPr>
      <w:suppressAutoHyphens w:val="0"/>
      <w:jc w:val="both"/>
    </w:pPr>
    <w:rPr>
      <w:sz w:val="28"/>
      <w:lang w:eastAsia="ru-RU"/>
    </w:rPr>
  </w:style>
  <w:style w:type="paragraph" w:styleId="HTML">
    <w:name w:val="HTML Preformatted"/>
    <w:basedOn w:val="a1"/>
    <w:link w:val="HTML0"/>
    <w:uiPriority w:val="99"/>
    <w:unhideWhenUsed/>
    <w:rsid w:val="00255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2553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List Paragraph"/>
    <w:basedOn w:val="a1"/>
    <w:uiPriority w:val="34"/>
    <w:qFormat/>
    <w:rsid w:val="00255314"/>
    <w:pPr>
      <w:suppressAutoHyphens w:val="0"/>
      <w:ind w:left="708"/>
      <w:jc w:val="both"/>
    </w:pPr>
    <w:rPr>
      <w:sz w:val="28"/>
      <w:lang w:eastAsia="ru-RU"/>
    </w:rPr>
  </w:style>
  <w:style w:type="table" w:customStyle="1" w:styleId="25">
    <w:name w:val="Сетка таблицы2"/>
    <w:basedOn w:val="a3"/>
    <w:next w:val="af3"/>
    <w:uiPriority w:val="59"/>
    <w:rsid w:val="00EC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49A06-F8A4-44C0-AD46-5C0A77FE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7287</Words>
  <Characters>41536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Oreshnikov Alexey</dc:creator>
  <cp:lastModifiedBy>Ирина Георгиевна Няголова</cp:lastModifiedBy>
  <cp:revision>3</cp:revision>
  <cp:lastPrinted>2020-10-06T02:50:00Z</cp:lastPrinted>
  <dcterms:created xsi:type="dcterms:W3CDTF">2020-10-06T02:56:00Z</dcterms:created>
  <dcterms:modified xsi:type="dcterms:W3CDTF">2020-10-06T02:59:00Z</dcterms:modified>
</cp:coreProperties>
</file>