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B3" w:rsidRPr="00F508B3" w:rsidRDefault="00F508B3" w:rsidP="00F508B3">
      <w:pPr>
        <w:shd w:val="clear" w:color="auto" w:fill="FFFFFF"/>
        <w:spacing w:after="48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Для участников программы «Дальневосточный гектар» в Бурятии могут ввести ипотеку под 2 процента</w:t>
      </w:r>
    </w:p>
    <w:p w:rsidR="00F508B3" w:rsidRPr="00F508B3" w:rsidRDefault="00F508B3" w:rsidP="00F508B3">
      <w:pPr>
        <w:shd w:val="clear" w:color="auto" w:fill="FFFFFF"/>
        <w:spacing w:after="48" w:line="240" w:lineRule="auto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508B3" w:rsidRPr="00F508B3" w:rsidRDefault="00F508B3" w:rsidP="00F508B3">
      <w:pPr>
        <w:shd w:val="clear" w:color="auto" w:fill="FFFFFF"/>
        <w:spacing w:after="48" w:line="240" w:lineRule="auto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разработки Национальной программы развития Дальнего Востока, которая создается по поручению Президента РФ Владимира Путина, участники программы «Дальневосточный гектар» и молодые семьи смогут воспользоваться ипотечным кредитованием по беспрецедентно низкой ставке – 2 %.</w:t>
      </w:r>
    </w:p>
    <w:p w:rsidR="00F508B3" w:rsidRPr="00F508B3" w:rsidRDefault="00F508B3" w:rsidP="00F5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508B3" w:rsidRPr="00F508B3" w:rsidRDefault="00F508B3" w:rsidP="00F508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Такое решение прорабатывает </w:t>
      </w:r>
      <w:proofErr w:type="spellStart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Минвостокразвития</w:t>
      </w:r>
      <w:proofErr w:type="spellEnd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и Фонд развития Дальнего Востока (ФРДВ, входит в группу ВЭБ</w:t>
      </w:r>
      <w:proofErr w:type="gramStart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Ф) по инициативе Заместителя Председателя Правительства Российской Федерации – полномочного представителя Президента РФ в ДФО Юрия Трутнева. Планируется, что первый такой кредит будет выдан до декабря этого года.</w:t>
      </w:r>
    </w:p>
    <w:p w:rsidR="00F508B3" w:rsidRPr="00F508B3" w:rsidRDefault="00F508B3" w:rsidP="00F508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Разрабатывается механизм предоставления льготной ипотеки на Дальнем Востоке на покупку, строительство и ремонт жилья, как квартир, так и домов. Кредит будет выдаваться на срок до 20 лет, без первоначального взноса и под два процента годовых. Это в 4,8 раза меньше, чем в среднем по рынку. Президент РФ Владимир Владимирович Путин на прямой линии говорил о том, что ипотека под 6 % должна быть по всей России, а на Дальнем Востоке – 5 %. Разница между 5 и 2 процентами весьма существенная. Мы это делаем для повышения экономической активности людей, для того чтобы они могли построить себе жилье, - отметил Юрий Трутнев.</w:t>
      </w:r>
    </w:p>
    <w:p w:rsidR="00F508B3" w:rsidRPr="00F508B3" w:rsidRDefault="00F508B3" w:rsidP="00F508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Предполагается, что первыми пользователями «дальневосточной ипотеки» станут такие категории граждан, как участники программы «Дальневосточный гектар» и молодые семьи, в которых возраст одного из супругов не достиг 35 лет. Максимальный размер займа составит 4 </w:t>
      </w:r>
      <w:proofErr w:type="gramStart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рублей для строительства жилья, приобретения </w:t>
      </w:r>
      <w:proofErr w:type="spellStart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домокомплекта</w:t>
      </w:r>
      <w:proofErr w:type="spellEnd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участников программы «Дальневосточный гектар» и для приобретения жилья эконом-класса для молодых семей. Первоначальный взнос не требуется. Процентная ставка для заемщика не будет превышать 2 %.</w:t>
      </w:r>
    </w:p>
    <w:p w:rsidR="00F508B3" w:rsidRPr="00F508B3" w:rsidRDefault="00F508B3" w:rsidP="00F508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Льготная ипотека является одной из самых востребованных мер поддержки для участников программы «Дальневосточный гектар» - исследование ВЦИОМ показало, что этот вид поддержки востребован третью (33%) респондентов. Самая низкая в России ставка по ипотечному кредитованию для получателей «дальневосточных гектаров» откроет для граждан возможность улучшить свои жилищные условия», - подчеркнул генеральный директор Агентства по развитию человеческого капитала на Дальнем Востоке Сергей </w:t>
      </w:r>
      <w:proofErr w:type="spellStart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Ховрат</w:t>
      </w:r>
      <w:proofErr w:type="spellEnd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508B3" w:rsidRPr="00F508B3" w:rsidRDefault="00F508B3" w:rsidP="00F508B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Программа предполагает уникальные условия. И станет эффективным инструментом финансовой поддержки получателей «дальневосточных гектаров», - отметил генеральный директор Фонда развития Дальнего Востока Алексей </w:t>
      </w:r>
      <w:proofErr w:type="spellStart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Чекунков</w:t>
      </w:r>
      <w:proofErr w:type="spellEnd"/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508B3" w:rsidRPr="00F508B3" w:rsidRDefault="00F508B3" w:rsidP="00F5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данным дальневосточных регионов, прогнозная численность граждан, планирующих построить дом на своем «дальневосточном гектаре», составляет</w:t>
      </w: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порядка 8,2 тыс. человек. Количество молодых семей, состоящих на учете в</w:t>
      </w: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качестве нуждающихся в жилых помещениях в ДФО, составляет около 15,8 тыс. По</w:t>
      </w: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предварительным оценкам, «дальневосточная ипотека» позволит построить 7317</w:t>
      </w:r>
      <w:r w:rsidRPr="00F508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домов, прирост ввода жилья в ДФО составит более 9 %.</w:t>
      </w:r>
    </w:p>
    <w:p w:rsidR="002A06D3" w:rsidRDefault="002A06D3"/>
    <w:sectPr w:rsidR="002A0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B3"/>
    <w:rsid w:val="002243AA"/>
    <w:rsid w:val="00253138"/>
    <w:rsid w:val="002A06D3"/>
    <w:rsid w:val="00306B06"/>
    <w:rsid w:val="00402878"/>
    <w:rsid w:val="0059676B"/>
    <w:rsid w:val="00CF44AE"/>
    <w:rsid w:val="00F508B3"/>
    <w:rsid w:val="00F9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508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8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08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508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8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08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Дармаева</dc:creator>
  <cp:lastModifiedBy>Елена Сергеевна Дармаева</cp:lastModifiedBy>
  <cp:revision>1</cp:revision>
  <dcterms:created xsi:type="dcterms:W3CDTF">2019-06-28T02:50:00Z</dcterms:created>
  <dcterms:modified xsi:type="dcterms:W3CDTF">2019-06-28T02:51:00Z</dcterms:modified>
</cp:coreProperties>
</file>